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Default="00311C13" w:rsidP="00284D17">
      <w:pPr>
        <w:pStyle w:val="a5"/>
        <w:tabs>
          <w:tab w:val="right" w:pos="9355"/>
        </w:tabs>
        <w:rPr>
          <w:sz w:val="24"/>
          <w:szCs w:val="24"/>
        </w:rPr>
      </w:pPr>
      <w:r>
        <w:rPr>
          <w:noProof/>
          <w:sz w:val="24"/>
          <w:szCs w:val="24"/>
        </w:rPr>
        <w:pict>
          <v:rect id="Прямоугольник 1" o:spid="_x0000_s1026" style="position:absolute;margin-left:-4.8pt;margin-top:-63.45pt;width:471.05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782282" w:rsidRPr="009C3A33" w:rsidRDefault="00782282" w:rsidP="00351681">
                  <w:pPr>
                    <w:ind w:right="-334"/>
                    <w:jc w:val="center"/>
                    <w:rPr>
                      <w:rFonts w:ascii="Times New Roman" w:hAnsi="Times New Roman" w:cs="Times New Roman"/>
                      <w:caps/>
                      <w:sz w:val="28"/>
                    </w:rPr>
                  </w:pPr>
                </w:p>
                <w:p w:rsidR="00782282" w:rsidRPr="009C3A33" w:rsidRDefault="00782282" w:rsidP="00782282">
                  <w:pPr>
                    <w:ind w:right="-52"/>
                    <w:jc w:val="center"/>
                    <w:rPr>
                      <w:rFonts w:ascii="Times New Roman" w:hAnsi="Times New Roman" w:cs="Times New Roman"/>
                      <w:caps/>
                      <w:sz w:val="28"/>
                    </w:rPr>
                  </w:pPr>
                </w:p>
                <w:p w:rsidR="00782282" w:rsidRDefault="00782282" w:rsidP="00351681">
                  <w:pPr>
                    <w:ind w:right="-334"/>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782282" w:rsidRPr="009C3A33" w:rsidRDefault="00782282" w:rsidP="00351681">
                  <w:pPr>
                    <w:ind w:right="-334"/>
                    <w:jc w:val="center"/>
                    <w:rPr>
                      <w:rFonts w:ascii="Times New Roman" w:hAnsi="Times New Roman" w:cs="Times New Roman"/>
                      <w:caps/>
                      <w:sz w:val="28"/>
                    </w:rPr>
                  </w:pPr>
                </w:p>
                <w:p w:rsidR="00782282" w:rsidRDefault="00782282" w:rsidP="00351681">
                  <w:pPr>
                    <w:ind w:right="-334"/>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782282" w:rsidRPr="00A549DF" w:rsidRDefault="00782282" w:rsidP="00351681">
                  <w:pPr>
                    <w:ind w:right="-334"/>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782282" w:rsidRPr="009C3A33" w:rsidRDefault="00782282" w:rsidP="00351681">
                  <w:pPr>
                    <w:ind w:right="-334"/>
                    <w:jc w:val="center"/>
                    <w:rPr>
                      <w:rFonts w:ascii="Times New Roman" w:hAnsi="Times New Roman" w:cs="Times New Roman"/>
                      <w:caps/>
                      <w:sz w:val="28"/>
                    </w:rPr>
                  </w:pPr>
                </w:p>
                <w:p w:rsidR="00782282" w:rsidRPr="009C3A33" w:rsidRDefault="00782282" w:rsidP="00351681">
                  <w:pPr>
                    <w:ind w:right="-334"/>
                    <w:jc w:val="center"/>
                    <w:rPr>
                      <w:rFonts w:ascii="Times New Roman" w:hAnsi="Times New Roman" w:cs="Times New Roman"/>
                      <w:caps/>
                      <w:sz w:val="28"/>
                    </w:rPr>
                  </w:pPr>
                </w:p>
                <w:p w:rsidR="00782282" w:rsidRPr="009C3A33" w:rsidRDefault="00782282" w:rsidP="00351681">
                  <w:pPr>
                    <w:ind w:right="-334"/>
                    <w:jc w:val="center"/>
                    <w:rPr>
                      <w:rFonts w:ascii="Times New Roman" w:hAnsi="Times New Roman" w:cs="Times New Roman"/>
                      <w:caps/>
                      <w:sz w:val="28"/>
                    </w:rPr>
                  </w:pPr>
                </w:p>
                <w:p w:rsidR="00782282" w:rsidRPr="009C3A33" w:rsidRDefault="00782282" w:rsidP="00351681">
                  <w:pPr>
                    <w:ind w:right="-334"/>
                    <w:jc w:val="center"/>
                    <w:rPr>
                      <w:rFonts w:ascii="Times New Roman" w:hAnsi="Times New Roman" w:cs="Times New Roman"/>
                      <w:caps/>
                      <w:sz w:val="28"/>
                    </w:rPr>
                  </w:pPr>
                </w:p>
                <w:p w:rsidR="00782282" w:rsidRPr="00A549DF" w:rsidRDefault="00782282" w:rsidP="00351681">
                  <w:pPr>
                    <w:pStyle w:val="2"/>
                    <w:ind w:right="-334"/>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782282" w:rsidRPr="00FF6FAB" w:rsidRDefault="00782282" w:rsidP="00351681">
                  <w:pPr>
                    <w:ind w:right="-334"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Хонобод</w:t>
                  </w:r>
                </w:p>
                <w:p w:rsidR="00782282" w:rsidRPr="00BB4025" w:rsidRDefault="00782282" w:rsidP="00351681">
                  <w:pPr>
                    <w:ind w:right="-334"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782282" w:rsidRPr="00FF6FAB" w:rsidRDefault="00782282" w:rsidP="00351681">
                  <w:pPr>
                    <w:ind w:right="-334"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782282" w:rsidRPr="00BB4025" w:rsidRDefault="00782282" w:rsidP="00351681">
                  <w:pPr>
                    <w:ind w:right="-334"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rPr>
                      <w:rFonts w:ascii="Times New Roman" w:hAnsi="Times New Roman" w:cs="Times New Roman"/>
                      <w:sz w:val="28"/>
                      <w:lang w:val="tg-Cyrl-TJ"/>
                    </w:rPr>
                  </w:pPr>
                </w:p>
                <w:p w:rsidR="00782282" w:rsidRPr="00BB4025" w:rsidRDefault="00782282" w:rsidP="00351681">
                  <w:pPr>
                    <w:ind w:right="-334"/>
                    <w:rPr>
                      <w:rFonts w:ascii="Times New Roman" w:hAnsi="Times New Roman" w:cs="Times New Roman"/>
                      <w:sz w:val="28"/>
                      <w:lang w:val="tg-Cyrl-TJ"/>
                    </w:rPr>
                  </w:pPr>
                </w:p>
                <w:p w:rsidR="00782282" w:rsidRPr="00BB4025" w:rsidRDefault="00782282" w:rsidP="00351681">
                  <w:pPr>
                    <w:ind w:right="-334"/>
                    <w:jc w:val="center"/>
                    <w:rPr>
                      <w:rFonts w:ascii="Times New Roman" w:hAnsi="Times New Roman" w:cs="Times New Roman"/>
                      <w:sz w:val="28"/>
                      <w:lang w:val="tg-Cyrl-TJ"/>
                    </w:rPr>
                  </w:pPr>
                </w:p>
                <w:p w:rsidR="00782282" w:rsidRPr="00BB4025" w:rsidRDefault="00782282" w:rsidP="00351681">
                  <w:pPr>
                    <w:ind w:right="-334"/>
                    <w:rPr>
                      <w:rFonts w:ascii="Times New Roman" w:hAnsi="Times New Roman" w:cs="Times New Roman"/>
                      <w:sz w:val="28"/>
                      <w:lang w:val="tg-Cyrl-TJ"/>
                    </w:rPr>
                  </w:pPr>
                </w:p>
                <w:p w:rsidR="00782282" w:rsidRPr="000D5C0F" w:rsidRDefault="00782282" w:rsidP="00351681">
                  <w:pPr>
                    <w:ind w:right="-334"/>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782282" w:rsidRPr="000D5C0F" w:rsidRDefault="00782282" w:rsidP="00351681">
                  <w:pPr>
                    <w:ind w:right="-334"/>
                    <w:jc w:val="center"/>
                    <w:rPr>
                      <w:rFonts w:ascii="Times New Roman" w:hAnsi="Times New Roman" w:cs="Times New Roman"/>
                      <w:caps/>
                      <w:sz w:val="28"/>
                      <w:lang w:val="tg-Cyrl-TJ"/>
                    </w:rPr>
                  </w:pPr>
                </w:p>
                <w:p w:rsidR="00782282" w:rsidRPr="000D5C0F" w:rsidRDefault="00782282" w:rsidP="00351681">
                  <w:pPr>
                    <w:ind w:right="-334"/>
                    <w:jc w:val="center"/>
                    <w:rPr>
                      <w:rFonts w:ascii="Times New Roman" w:hAnsi="Times New Roman" w:cs="Times New Roman"/>
                      <w:caps/>
                      <w:sz w:val="28"/>
                      <w:lang w:val="tg-Cyrl-TJ"/>
                    </w:rPr>
                  </w:pPr>
                </w:p>
                <w:p w:rsidR="00782282" w:rsidRPr="000D5C0F" w:rsidRDefault="00782282" w:rsidP="00351681">
                  <w:pPr>
                    <w:ind w:right="-334"/>
                    <w:rPr>
                      <w:rFonts w:ascii="Times New Roman" w:hAnsi="Times New Roman" w:cs="Times New Roman"/>
                      <w:lang w:val="tg-Cyrl-TJ"/>
                    </w:rPr>
                  </w:pPr>
                </w:p>
              </w:txbxContent>
            </v:textbox>
          </v:rect>
        </w:pict>
      </w:r>
      <w:r w:rsidR="00590C62" w:rsidRPr="000D5C0F">
        <w:rPr>
          <w:sz w:val="24"/>
          <w:szCs w:val="24"/>
        </w:rPr>
        <w:t xml:space="preserve"> </w:t>
      </w:r>
      <w:r w:rsidR="00284D17">
        <w:rPr>
          <w:sz w:val="24"/>
          <w:szCs w:val="24"/>
        </w:rPr>
        <w:tab/>
      </w: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Default="00284D17" w:rsidP="00284D17">
      <w:pPr>
        <w:pStyle w:val="a5"/>
        <w:tabs>
          <w:tab w:val="right" w:pos="9355"/>
        </w:tabs>
        <w:rPr>
          <w:sz w:val="24"/>
          <w:szCs w:val="24"/>
        </w:rPr>
      </w:pPr>
    </w:p>
    <w:p w:rsidR="00284D17" w:rsidRPr="000D5C0F" w:rsidRDefault="00284D17" w:rsidP="00284D17">
      <w:pPr>
        <w:pStyle w:val="a5"/>
        <w:tabs>
          <w:tab w:val="right" w:pos="9355"/>
        </w:tabs>
        <w:rPr>
          <w:sz w:val="24"/>
          <w:szCs w:val="24"/>
        </w:rPr>
      </w:pP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114462">
        <w:rPr>
          <w:i/>
          <w:sz w:val="24"/>
          <w:szCs w:val="24"/>
          <w:lang w:val="tg-Cyrl-TJ"/>
        </w:rPr>
        <w:t>аз 4</w:t>
      </w:r>
      <w:r w:rsidR="001243A4">
        <w:rPr>
          <w:i/>
          <w:sz w:val="24"/>
          <w:szCs w:val="24"/>
          <w:lang w:val="tg-Cyrl-TJ"/>
        </w:rPr>
        <w:t>.05.2022 то 11.05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973924">
        <w:rPr>
          <w:i/>
          <w:sz w:val="24"/>
          <w:szCs w:val="24"/>
        </w:rPr>
        <w:t>Раҳимов Саймаҳмуд</w:t>
      </w:r>
      <w:r w:rsidR="00750887">
        <w:rPr>
          <w:i/>
          <w:sz w:val="24"/>
          <w:szCs w:val="24"/>
        </w:rPr>
        <w:t xml:space="preserve"> ва Нилуфари Искандаршо</w:t>
      </w:r>
    </w:p>
    <w:p w:rsidR="00D21B04" w:rsidRPr="00363C41" w:rsidRDefault="00FF6FAB" w:rsidP="00FF6FAB">
      <w:pPr>
        <w:pStyle w:val="a5"/>
        <w:spacing w:line="240" w:lineRule="auto"/>
        <w:jc w:val="both"/>
        <w:rPr>
          <w:b/>
          <w:b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782282">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14" w:type="dxa"/>
        <w:tblInd w:w="108" w:type="dxa"/>
        <w:tblLook w:val="04A0" w:firstRow="1" w:lastRow="0" w:firstColumn="1" w:lastColumn="0" w:noHBand="0" w:noVBand="1"/>
      </w:tblPr>
      <w:tblGrid>
        <w:gridCol w:w="993"/>
        <w:gridCol w:w="3543"/>
        <w:gridCol w:w="851"/>
        <w:gridCol w:w="3827"/>
      </w:tblGrid>
      <w:tr w:rsidR="00FF6FAB" w:rsidRPr="000D5C0F" w:rsidTr="00782282">
        <w:tc>
          <w:tcPr>
            <w:tcW w:w="993"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27" w:type="dxa"/>
          </w:tcPr>
          <w:p w:rsidR="00FF6FAB" w:rsidRPr="000D5C0F" w:rsidRDefault="008603BA" w:rsidP="008548BF">
            <w:pPr>
              <w:pStyle w:val="a5"/>
              <w:tabs>
                <w:tab w:val="clear" w:pos="-720"/>
              </w:tabs>
              <w:suppressAutoHyphens w:val="0"/>
              <w:spacing w:line="240" w:lineRule="auto"/>
              <w:jc w:val="both"/>
              <w:rPr>
                <w:i/>
                <w:sz w:val="24"/>
                <w:szCs w:val="24"/>
              </w:rPr>
            </w:pPr>
            <w:r>
              <w:rPr>
                <w:i/>
                <w:sz w:val="24"/>
                <w:szCs w:val="24"/>
              </w:rPr>
              <w:t>Қисмати шимол</w:t>
            </w:r>
            <w:r w:rsidR="00D93D8E">
              <w:rPr>
                <w:i/>
                <w:sz w:val="24"/>
                <w:szCs w:val="24"/>
              </w:rPr>
              <w:t>у</w:t>
            </w:r>
            <w:r>
              <w:rPr>
                <w:i/>
                <w:sz w:val="24"/>
                <w:szCs w:val="24"/>
              </w:rPr>
              <w:t xml:space="preserve"> шарқии</w:t>
            </w:r>
            <w:r w:rsidR="00E418A4">
              <w:rPr>
                <w:i/>
                <w:sz w:val="24"/>
                <w:szCs w:val="24"/>
              </w:rPr>
              <w:t xml:space="preserve"> </w:t>
            </w:r>
            <w:r w:rsidR="00FF6FAB" w:rsidRPr="000D5C0F">
              <w:rPr>
                <w:i/>
                <w:sz w:val="24"/>
                <w:szCs w:val="24"/>
              </w:rPr>
              <w:t>ҷамоат, шимолу шарқии шаҳри Кӯлоб</w:t>
            </w:r>
            <w:r w:rsidR="009D496C" w:rsidRPr="000D5C0F">
              <w:rPr>
                <w:i/>
                <w:sz w:val="24"/>
                <w:szCs w:val="24"/>
              </w:rPr>
              <w:t xml:space="preserve"> </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27" w:type="dxa"/>
            <w:vAlign w:val="center"/>
          </w:tcPr>
          <w:p w:rsidR="00FF6FAB" w:rsidRPr="000D5C0F" w:rsidRDefault="007F5905" w:rsidP="008548BF">
            <w:pPr>
              <w:pStyle w:val="a5"/>
              <w:tabs>
                <w:tab w:val="clear" w:pos="-720"/>
              </w:tabs>
              <w:suppressAutoHyphens w:val="0"/>
              <w:spacing w:line="240" w:lineRule="auto"/>
              <w:jc w:val="center"/>
              <w:rPr>
                <w:i/>
                <w:sz w:val="24"/>
                <w:szCs w:val="24"/>
              </w:rPr>
            </w:pPr>
            <w:r>
              <w:rPr>
                <w:i/>
                <w:sz w:val="24"/>
                <w:szCs w:val="24"/>
              </w:rPr>
              <w:t>433</w:t>
            </w:r>
          </w:p>
        </w:tc>
      </w:tr>
      <w:tr w:rsidR="00A47C95" w:rsidRPr="000D5C0F" w:rsidTr="00782282">
        <w:trPr>
          <w:trHeight w:val="397"/>
        </w:trPr>
        <w:tc>
          <w:tcPr>
            <w:tcW w:w="993" w:type="dxa"/>
            <w:vMerge w:val="restart"/>
            <w:vAlign w:val="center"/>
          </w:tcPr>
          <w:p w:rsidR="00A47C95" w:rsidRPr="000D5C0F" w:rsidRDefault="00A47C95" w:rsidP="00782282">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A47C95" w:rsidRPr="000D5C0F" w:rsidRDefault="00A47C95"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A47C95" w:rsidRPr="000D5C0F" w:rsidRDefault="00A47C95"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A47C95" w:rsidRPr="000D5C0F" w:rsidRDefault="00A47C95" w:rsidP="008548BF">
            <w:pPr>
              <w:pStyle w:val="a5"/>
              <w:tabs>
                <w:tab w:val="clear" w:pos="-720"/>
              </w:tabs>
              <w:suppressAutoHyphens w:val="0"/>
              <w:spacing w:line="240" w:lineRule="auto"/>
              <w:jc w:val="center"/>
              <w:rPr>
                <w:i/>
                <w:sz w:val="24"/>
                <w:szCs w:val="24"/>
              </w:rPr>
            </w:pPr>
            <w:r>
              <w:rPr>
                <w:i/>
                <w:sz w:val="24"/>
                <w:szCs w:val="24"/>
              </w:rPr>
              <w:t>3806</w:t>
            </w:r>
          </w:p>
        </w:tc>
      </w:tr>
      <w:tr w:rsidR="00A47C95" w:rsidRPr="000D5C0F" w:rsidTr="00782282">
        <w:trPr>
          <w:trHeight w:val="397"/>
        </w:trPr>
        <w:tc>
          <w:tcPr>
            <w:tcW w:w="993" w:type="dxa"/>
            <w:vMerge/>
            <w:vAlign w:val="center"/>
          </w:tcPr>
          <w:p w:rsidR="00A47C95" w:rsidRPr="000D5C0F" w:rsidRDefault="00A47C95" w:rsidP="00782282">
            <w:pPr>
              <w:pStyle w:val="a5"/>
              <w:tabs>
                <w:tab w:val="clear" w:pos="-720"/>
              </w:tabs>
              <w:suppressAutoHyphens w:val="0"/>
              <w:spacing w:line="240" w:lineRule="auto"/>
              <w:jc w:val="center"/>
              <w:rPr>
                <w:sz w:val="24"/>
                <w:szCs w:val="24"/>
              </w:rPr>
            </w:pPr>
          </w:p>
        </w:tc>
        <w:tc>
          <w:tcPr>
            <w:tcW w:w="3543" w:type="dxa"/>
          </w:tcPr>
          <w:p w:rsidR="00A47C95" w:rsidRPr="000D5C0F" w:rsidRDefault="00A47C95"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A47C95" w:rsidRPr="000D5C0F" w:rsidRDefault="00A47C95"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A47C95" w:rsidRPr="000D5C0F" w:rsidRDefault="00A47C95" w:rsidP="008548BF">
            <w:pPr>
              <w:pStyle w:val="a5"/>
              <w:tabs>
                <w:tab w:val="clear" w:pos="-720"/>
              </w:tabs>
              <w:suppressAutoHyphens w:val="0"/>
              <w:spacing w:line="240" w:lineRule="auto"/>
              <w:jc w:val="center"/>
              <w:rPr>
                <w:i/>
                <w:sz w:val="24"/>
                <w:szCs w:val="24"/>
              </w:rPr>
            </w:pPr>
            <w:r>
              <w:rPr>
                <w:i/>
                <w:sz w:val="24"/>
                <w:szCs w:val="24"/>
              </w:rPr>
              <w:t>1836</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7F5905" w:rsidP="008548BF">
            <w:pPr>
              <w:pStyle w:val="a5"/>
              <w:tabs>
                <w:tab w:val="clear" w:pos="-720"/>
              </w:tabs>
              <w:suppressAutoHyphens w:val="0"/>
              <w:spacing w:line="240" w:lineRule="auto"/>
              <w:jc w:val="center"/>
              <w:rPr>
                <w:i/>
                <w:sz w:val="24"/>
                <w:szCs w:val="24"/>
              </w:rPr>
            </w:pPr>
            <w:r>
              <w:rPr>
                <w:i/>
                <w:sz w:val="24"/>
                <w:szCs w:val="24"/>
              </w:rPr>
              <w:t>1970</w:t>
            </w:r>
          </w:p>
        </w:tc>
      </w:tr>
      <w:tr w:rsidR="00A47C95" w:rsidRPr="000D5C0F" w:rsidTr="00782282">
        <w:trPr>
          <w:trHeight w:val="397"/>
        </w:trPr>
        <w:tc>
          <w:tcPr>
            <w:tcW w:w="993" w:type="dxa"/>
            <w:vMerge w:val="restart"/>
            <w:vAlign w:val="center"/>
          </w:tcPr>
          <w:p w:rsidR="00A47C95" w:rsidRPr="000D5C0F" w:rsidRDefault="00A47C95" w:rsidP="00782282">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A47C95" w:rsidRPr="000D5C0F" w:rsidRDefault="00A47C95"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A47C95" w:rsidRPr="000D5C0F" w:rsidRDefault="00A47C95"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A47C95" w:rsidRPr="000D5C0F" w:rsidRDefault="00A47C95" w:rsidP="008548BF">
            <w:pPr>
              <w:pStyle w:val="a5"/>
              <w:tabs>
                <w:tab w:val="clear" w:pos="-720"/>
              </w:tabs>
              <w:suppressAutoHyphens w:val="0"/>
              <w:spacing w:line="240" w:lineRule="auto"/>
              <w:jc w:val="center"/>
              <w:rPr>
                <w:i/>
                <w:sz w:val="24"/>
                <w:szCs w:val="24"/>
              </w:rPr>
            </w:pPr>
            <w:r>
              <w:rPr>
                <w:i/>
                <w:sz w:val="24"/>
                <w:szCs w:val="24"/>
              </w:rPr>
              <w:t>3806</w:t>
            </w:r>
          </w:p>
        </w:tc>
      </w:tr>
      <w:tr w:rsidR="00A47C95" w:rsidRPr="000D5C0F" w:rsidTr="00782282">
        <w:trPr>
          <w:trHeight w:val="397"/>
        </w:trPr>
        <w:tc>
          <w:tcPr>
            <w:tcW w:w="993" w:type="dxa"/>
            <w:vMerge/>
            <w:vAlign w:val="center"/>
          </w:tcPr>
          <w:p w:rsidR="00A47C95" w:rsidRPr="000D5C0F" w:rsidRDefault="00A47C95" w:rsidP="00782282">
            <w:pPr>
              <w:pStyle w:val="a5"/>
              <w:tabs>
                <w:tab w:val="clear" w:pos="-720"/>
              </w:tabs>
              <w:suppressAutoHyphens w:val="0"/>
              <w:spacing w:line="240" w:lineRule="auto"/>
              <w:jc w:val="center"/>
              <w:rPr>
                <w:sz w:val="24"/>
                <w:szCs w:val="24"/>
              </w:rPr>
            </w:pPr>
          </w:p>
        </w:tc>
        <w:tc>
          <w:tcPr>
            <w:tcW w:w="3543" w:type="dxa"/>
          </w:tcPr>
          <w:p w:rsidR="00A47C95" w:rsidRPr="000D5C0F" w:rsidRDefault="00A47C95" w:rsidP="008548BF">
            <w:pPr>
              <w:pStyle w:val="a5"/>
              <w:tabs>
                <w:tab w:val="clear" w:pos="-720"/>
              </w:tabs>
              <w:suppressAutoHyphens w:val="0"/>
              <w:spacing w:line="240" w:lineRule="auto"/>
              <w:jc w:val="both"/>
              <w:rPr>
                <w:sz w:val="24"/>
                <w:szCs w:val="24"/>
              </w:rPr>
            </w:pPr>
            <w:r w:rsidRPr="000D5C0F">
              <w:rPr>
                <w:sz w:val="24"/>
                <w:szCs w:val="24"/>
              </w:rPr>
              <w:t xml:space="preserve">                           </w:t>
            </w:r>
            <w:r w:rsidR="002F5116">
              <w:rPr>
                <w:sz w:val="24"/>
                <w:szCs w:val="24"/>
                <w:lang w:val="tg-Cyrl-TJ"/>
              </w:rPr>
              <w:t>Ӯ</w:t>
            </w:r>
            <w:r w:rsidRPr="000D5C0F">
              <w:rPr>
                <w:sz w:val="24"/>
                <w:szCs w:val="24"/>
              </w:rPr>
              <w:t>збекҳо</w:t>
            </w:r>
          </w:p>
        </w:tc>
        <w:tc>
          <w:tcPr>
            <w:tcW w:w="851" w:type="dxa"/>
            <w:vAlign w:val="center"/>
          </w:tcPr>
          <w:p w:rsidR="00A47C95" w:rsidRPr="000D5C0F" w:rsidRDefault="00A47C95"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A47C95" w:rsidRPr="000D5C0F" w:rsidRDefault="00A47C95"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bookmarkStart w:id="0" w:name="_GoBack"/>
            <w:bookmarkEnd w:id="0"/>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7F5905" w:rsidP="008548BF">
            <w:pPr>
              <w:pStyle w:val="a5"/>
              <w:tabs>
                <w:tab w:val="clear" w:pos="-720"/>
              </w:tabs>
              <w:suppressAutoHyphens w:val="0"/>
              <w:spacing w:line="240" w:lineRule="auto"/>
              <w:jc w:val="center"/>
              <w:rPr>
                <w:i/>
                <w:sz w:val="24"/>
                <w:szCs w:val="24"/>
              </w:rPr>
            </w:pPr>
            <w:r>
              <w:rPr>
                <w:i/>
                <w:sz w:val="24"/>
                <w:szCs w:val="24"/>
              </w:rPr>
              <w:t>85</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7F5905" w:rsidP="008548BF">
            <w:pPr>
              <w:pStyle w:val="a5"/>
              <w:tabs>
                <w:tab w:val="clear" w:pos="-720"/>
              </w:tabs>
              <w:suppressAutoHyphens w:val="0"/>
              <w:spacing w:line="240" w:lineRule="auto"/>
              <w:jc w:val="center"/>
              <w:rPr>
                <w:i/>
                <w:sz w:val="24"/>
                <w:szCs w:val="24"/>
              </w:rPr>
            </w:pPr>
            <w:r>
              <w:rPr>
                <w:i/>
                <w:sz w:val="24"/>
                <w:szCs w:val="24"/>
              </w:rPr>
              <w:t>55</w:t>
            </w:r>
          </w:p>
        </w:tc>
      </w:tr>
      <w:tr w:rsidR="00FF6FAB" w:rsidRPr="000D5C0F" w:rsidTr="00782282">
        <w:trPr>
          <w:trHeight w:val="397"/>
        </w:trPr>
        <w:tc>
          <w:tcPr>
            <w:tcW w:w="993" w:type="dxa"/>
            <w:vAlign w:val="center"/>
          </w:tcPr>
          <w:p w:rsidR="00FF6FAB" w:rsidRPr="000D5C0F" w:rsidRDefault="00FF6FAB" w:rsidP="00782282">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27" w:type="dxa"/>
            <w:vAlign w:val="center"/>
          </w:tcPr>
          <w:p w:rsidR="00FF6FAB" w:rsidRPr="000D5C0F" w:rsidRDefault="007F5905" w:rsidP="008548BF">
            <w:pPr>
              <w:pStyle w:val="a5"/>
              <w:tabs>
                <w:tab w:val="clear" w:pos="-720"/>
              </w:tabs>
              <w:suppressAutoHyphens w:val="0"/>
              <w:spacing w:line="240" w:lineRule="auto"/>
              <w:jc w:val="center"/>
              <w:rPr>
                <w:i/>
                <w:sz w:val="24"/>
                <w:szCs w:val="24"/>
              </w:rPr>
            </w:pPr>
            <w:r>
              <w:rPr>
                <w:i/>
                <w:sz w:val="24"/>
                <w:szCs w:val="24"/>
              </w:rPr>
              <w:t>18</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782282">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7F5905" w:rsidP="00782282">
      <w:pPr>
        <w:pStyle w:val="a5"/>
        <w:tabs>
          <w:tab w:val="clear" w:pos="-720"/>
        </w:tabs>
        <w:suppressAutoHyphens w:val="0"/>
        <w:spacing w:line="240" w:lineRule="auto"/>
        <w:jc w:val="both"/>
        <w:rPr>
          <w:i/>
          <w:iCs/>
          <w:sz w:val="24"/>
          <w:szCs w:val="24"/>
          <w:lang w:val="tg-Cyrl-TJ"/>
        </w:rPr>
      </w:pPr>
      <w:r>
        <w:rPr>
          <w:i/>
          <w:iCs/>
          <w:sz w:val="24"/>
          <w:szCs w:val="24"/>
          <w:lang w:val="tg-Cyrl-TJ"/>
        </w:rPr>
        <w:t>Деҳаи Хонобод</w:t>
      </w:r>
      <w:r w:rsidR="00AB6FBB">
        <w:rPr>
          <w:i/>
          <w:iCs/>
          <w:sz w:val="24"/>
          <w:szCs w:val="24"/>
          <w:lang w:val="tg-Cyrl-TJ"/>
        </w:rPr>
        <w:t xml:space="preserve"> бо деҳаҳои </w:t>
      </w:r>
      <w:r>
        <w:rPr>
          <w:i/>
          <w:iCs/>
          <w:sz w:val="24"/>
          <w:szCs w:val="24"/>
          <w:lang w:val="tg-Cyrl-TJ"/>
        </w:rPr>
        <w:t>Лавова ва Таниёл</w:t>
      </w:r>
      <w:r w:rsidR="003049E8">
        <w:rPr>
          <w:i/>
          <w:iCs/>
          <w:sz w:val="24"/>
          <w:szCs w:val="24"/>
          <w:lang w:val="tg-Cyrl-TJ"/>
        </w:rPr>
        <w:t xml:space="preserve"> </w:t>
      </w:r>
      <w:r w:rsidR="00AB6FBB">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311C13"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311C13"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782282" w:rsidRPr="00AB6FBB" w:rsidRDefault="00782282"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 xml:space="preserve">   МТМУ №18</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11C13"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782282" w:rsidRPr="00AB6FBB" w:rsidRDefault="00782282" w:rsidP="003049E8">
                  <w:pPr>
                    <w:spacing w:line="240" w:lineRule="auto"/>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782282" w:rsidRPr="00AB6FBB" w:rsidRDefault="00782282" w:rsidP="003049E8">
                  <w:pPr>
                    <w:rPr>
                      <w:rFonts w:ascii="Times New Roman" w:hAnsi="Times New Roman" w:cs="Times New Roman"/>
                      <w:i/>
                      <w:sz w:val="16"/>
                      <w:szCs w:val="16"/>
                    </w:rPr>
                  </w:pPr>
                  <w:r>
                    <w:rPr>
                      <w:rFonts w:ascii="Times New Roman" w:hAnsi="Times New Roman" w:cs="Times New Roman"/>
                      <w:i/>
                      <w:sz w:val="16"/>
                      <w:szCs w:val="16"/>
                    </w:rPr>
                    <w:t>Китобхона</w:t>
                  </w:r>
                </w:p>
                <w:p w:rsidR="00782282" w:rsidRPr="000D5C0F" w:rsidRDefault="00782282"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11C13"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782282" w:rsidRPr="00AB6FBB" w:rsidRDefault="00782282" w:rsidP="003049E8">
                  <w:pPr>
                    <w:spacing w:after="0" w:line="240" w:lineRule="auto"/>
                    <w:rPr>
                      <w:rFonts w:ascii="Times New Roman" w:hAnsi="Times New Roman" w:cs="Times New Roman"/>
                      <w:i/>
                      <w:sz w:val="16"/>
                      <w:szCs w:val="16"/>
                    </w:rPr>
                  </w:pPr>
                </w:p>
                <w:p w:rsidR="00782282" w:rsidRPr="00743734" w:rsidRDefault="00782282" w:rsidP="000D5C0F">
                  <w:pPr>
                    <w:spacing w:after="0" w:line="240" w:lineRule="auto"/>
                    <w:rPr>
                      <w:i/>
                      <w:sz w:val="20"/>
                      <w:szCs w:val="20"/>
                    </w:rPr>
                  </w:pPr>
                  <w:r w:rsidRPr="00743734">
                    <w:rPr>
                      <w:i/>
                      <w:sz w:val="20"/>
                      <w:szCs w:val="20"/>
                    </w:rPr>
                    <w:t>Маркази саломат</w:t>
                  </w:r>
                  <w:r w:rsidRPr="00743734">
                    <w:rPr>
                      <w:rFonts w:ascii="Times New Roman" w:hAnsi="Times New Roman" w:cs="Times New Roman"/>
                      <w:i/>
                      <w:sz w:val="20"/>
                      <w:szCs w:val="20"/>
                    </w:rPr>
                    <w:t>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782282">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FF6FAB" w:rsidP="00782282">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7F5905">
        <w:rPr>
          <w:i/>
          <w:sz w:val="24"/>
          <w:szCs w:val="24"/>
          <w:lang w:val="tg-Cyrl-TJ"/>
        </w:rPr>
        <w:t>Хонобод</w:t>
      </w:r>
      <w:r w:rsidR="003049E8">
        <w:rPr>
          <w:i/>
          <w:sz w:val="24"/>
          <w:szCs w:val="24"/>
          <w:lang w:val="tg-Cyrl-TJ"/>
        </w:rPr>
        <w:t xml:space="preserve"> </w:t>
      </w:r>
      <w:r w:rsidRPr="00AB6FBB">
        <w:rPr>
          <w:i/>
          <w:sz w:val="24"/>
          <w:szCs w:val="24"/>
          <w:lang w:val="tg-Cyrl-TJ"/>
        </w:rPr>
        <w:t>дар ҳайати деҳаҳои</w:t>
      </w:r>
      <w:r w:rsidR="00C1412B">
        <w:rPr>
          <w:i/>
          <w:sz w:val="24"/>
          <w:szCs w:val="24"/>
          <w:lang w:val="tg-Cyrl-TJ"/>
        </w:rPr>
        <w:t xml:space="preserve"> маркази ҷамоати Даҳана соли 193</w:t>
      </w:r>
      <w:r w:rsidR="00E05016">
        <w:rPr>
          <w:i/>
          <w:sz w:val="24"/>
          <w:szCs w:val="24"/>
          <w:lang w:val="tg-Cyrl-TJ"/>
        </w:rPr>
        <w:t>0</w:t>
      </w:r>
      <w:r w:rsidRPr="00AB6FBB">
        <w:rPr>
          <w:i/>
          <w:sz w:val="24"/>
          <w:szCs w:val="24"/>
          <w:lang w:val="tg-Cyrl-TJ"/>
        </w:rPr>
        <w:t xml:space="preserve"> таъсис ёфт</w:t>
      </w:r>
      <w:r w:rsidR="003049E8">
        <w:rPr>
          <w:i/>
          <w:sz w:val="24"/>
          <w:szCs w:val="24"/>
          <w:lang w:val="tg-Cyrl-TJ"/>
        </w:rPr>
        <w:t>а</w:t>
      </w:r>
      <w:r w:rsidR="007F5905">
        <w:rPr>
          <w:i/>
          <w:sz w:val="24"/>
          <w:szCs w:val="24"/>
          <w:lang w:val="tg-Cyrl-TJ"/>
        </w:rPr>
        <w:t>аст. Аҳолии муқимии деҳаи Хонобод</w:t>
      </w:r>
      <w:r w:rsidRPr="00AB6FBB">
        <w:rPr>
          <w:i/>
          <w:sz w:val="24"/>
          <w:szCs w:val="24"/>
          <w:lang w:val="tg-Cyrl-TJ"/>
        </w:rPr>
        <w:t xml:space="preserve"> асосан ба кишоварзӣ (зироаткорию, боғдорӣ ва чорвопарва</w:t>
      </w:r>
      <w:r w:rsidR="005F0424">
        <w:rPr>
          <w:i/>
          <w:sz w:val="24"/>
          <w:szCs w:val="24"/>
          <w:lang w:val="tg-Cyrl-TJ"/>
        </w:rPr>
        <w:t>рӣ машғул ҳастанд. Дар давоми 9</w:t>
      </w:r>
      <w:r w:rsidR="00E05016">
        <w:rPr>
          <w:i/>
          <w:sz w:val="24"/>
          <w:szCs w:val="24"/>
          <w:lang w:val="tg-Cyrl-TJ"/>
        </w:rPr>
        <w:t>2</w:t>
      </w:r>
      <w:r w:rsidRPr="00AB6FBB">
        <w:rPr>
          <w:i/>
          <w:sz w:val="24"/>
          <w:szCs w:val="24"/>
          <w:lang w:val="tg-Cyrl-TJ"/>
        </w:rPr>
        <w:t>соли мавҷу</w:t>
      </w:r>
      <w:r w:rsidR="007F5905">
        <w:rPr>
          <w:i/>
          <w:sz w:val="24"/>
          <w:szCs w:val="24"/>
          <w:lang w:val="tg-Cyrl-TJ"/>
        </w:rPr>
        <w:t>дияти ҷомеаи Хонобод</w:t>
      </w:r>
      <w:r w:rsidRPr="00AB6FBB">
        <w:rPr>
          <w:i/>
          <w:sz w:val="24"/>
          <w:szCs w:val="24"/>
          <w:lang w:val="tg-Cyrl-TJ"/>
        </w:rPr>
        <w:t xml:space="preserve"> аз даврони собиқ Иттиҳоди Шӯравӣ</w:t>
      </w:r>
      <w:r w:rsidR="00E14642">
        <w:rPr>
          <w:i/>
          <w:sz w:val="24"/>
          <w:szCs w:val="24"/>
          <w:lang w:val="tg-Cyrl-TJ"/>
        </w:rPr>
        <w:t xml:space="preserve"> ва давоми</w:t>
      </w:r>
      <w:r w:rsidR="00B80631">
        <w:rPr>
          <w:i/>
          <w:sz w:val="24"/>
          <w:szCs w:val="24"/>
          <w:lang w:val="tg-Cyrl-TJ"/>
        </w:rPr>
        <w:t xml:space="preserve"> </w:t>
      </w:r>
      <w:r w:rsidR="00E14642">
        <w:rPr>
          <w:i/>
          <w:sz w:val="24"/>
          <w:szCs w:val="24"/>
          <w:lang w:val="tg-Cyrl-TJ"/>
        </w:rPr>
        <w:t>30соли истиқлолият</w:t>
      </w:r>
      <w:r w:rsidR="00A0180F">
        <w:rPr>
          <w:i/>
          <w:sz w:val="24"/>
          <w:szCs w:val="24"/>
          <w:lang w:val="tg-Cyrl-TJ"/>
        </w:rPr>
        <w:t>, дар деҳа систе</w:t>
      </w:r>
      <w:r w:rsidR="005B4461">
        <w:rPr>
          <w:i/>
          <w:sz w:val="24"/>
          <w:szCs w:val="24"/>
          <w:lang w:val="tg-Cyrl-TJ"/>
        </w:rPr>
        <w:t>м</w:t>
      </w:r>
      <w:r w:rsidR="00A0180F">
        <w:rPr>
          <w:i/>
          <w:sz w:val="24"/>
          <w:szCs w:val="24"/>
          <w:lang w:val="tg-Cyrl-TJ"/>
        </w:rPr>
        <w:t>а</w:t>
      </w:r>
      <w:r w:rsidR="00363C41">
        <w:rPr>
          <w:i/>
          <w:sz w:val="24"/>
          <w:szCs w:val="24"/>
          <w:lang w:val="tg-Cyrl-TJ"/>
        </w:rPr>
        <w:t>и</w:t>
      </w:r>
      <w:r w:rsidR="00A0180F">
        <w:rPr>
          <w:i/>
          <w:sz w:val="24"/>
          <w:szCs w:val="24"/>
          <w:lang w:val="tg-Cyrl-TJ"/>
        </w:rPr>
        <w:t xml:space="preserve"> хати оби нӯшокӣ ва таъмини барқ,МТМУ№18</w:t>
      </w:r>
      <w:r w:rsidR="005B4461">
        <w:rPr>
          <w:i/>
          <w:sz w:val="24"/>
          <w:szCs w:val="24"/>
          <w:lang w:val="tg-Cyrl-TJ"/>
        </w:rPr>
        <w:t>,</w:t>
      </w:r>
      <w:r w:rsidR="00782282">
        <w:rPr>
          <w:i/>
          <w:sz w:val="24"/>
          <w:szCs w:val="24"/>
          <w:lang w:val="tg-Cyrl-TJ"/>
        </w:rPr>
        <w:t xml:space="preserve"> </w:t>
      </w:r>
      <w:r w:rsidR="005B4461">
        <w:rPr>
          <w:i/>
          <w:sz w:val="24"/>
          <w:szCs w:val="24"/>
          <w:lang w:val="tg-Cyrl-TJ"/>
        </w:rPr>
        <w:t>китобхона,</w:t>
      </w:r>
      <w:r w:rsidR="00782282">
        <w:rPr>
          <w:i/>
          <w:sz w:val="24"/>
          <w:szCs w:val="24"/>
          <w:lang w:val="tg-Cyrl-TJ"/>
        </w:rPr>
        <w:t xml:space="preserve"> </w:t>
      </w:r>
      <w:r w:rsidR="005B4461">
        <w:rPr>
          <w:i/>
          <w:sz w:val="24"/>
          <w:szCs w:val="24"/>
          <w:lang w:val="tg-Cyrl-TJ"/>
        </w:rPr>
        <w:t>маркази саломатӣ,</w:t>
      </w:r>
      <w:r w:rsidR="00782282">
        <w:rPr>
          <w:i/>
          <w:sz w:val="24"/>
          <w:szCs w:val="24"/>
          <w:lang w:val="tg-Cyrl-TJ"/>
        </w:rPr>
        <w:t xml:space="preserve"> </w:t>
      </w:r>
      <w:r w:rsidR="005B4461">
        <w:rPr>
          <w:i/>
          <w:sz w:val="24"/>
          <w:szCs w:val="24"/>
          <w:lang w:val="tg-Cyrl-TJ"/>
        </w:rPr>
        <w:t>2</w:t>
      </w:r>
      <w:r w:rsidR="008109BA">
        <w:rPr>
          <w:i/>
          <w:sz w:val="24"/>
          <w:szCs w:val="24"/>
          <w:lang w:val="tg-Cyrl-TJ"/>
        </w:rPr>
        <w:t xml:space="preserve"> </w:t>
      </w:r>
      <w:r w:rsidR="005B4461">
        <w:rPr>
          <w:i/>
          <w:sz w:val="24"/>
          <w:szCs w:val="24"/>
          <w:lang w:val="tg-Cyrl-TJ"/>
        </w:rPr>
        <w:t>адад купрӯк ва роҳ</w:t>
      </w:r>
      <w:r w:rsidR="00363C41">
        <w:rPr>
          <w:i/>
          <w:sz w:val="24"/>
          <w:szCs w:val="24"/>
          <w:lang w:val="tg-Cyrl-TJ"/>
        </w:rPr>
        <w:t>ҳои дохилии деҳа</w:t>
      </w:r>
      <w:r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95"/>
        <w:gridCol w:w="3399"/>
        <w:gridCol w:w="1353"/>
      </w:tblGrid>
      <w:tr w:rsidR="00DA0CD8" w:rsidRPr="000D5C0F" w:rsidTr="00782282">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89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35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78228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895" w:type="dxa"/>
            <w:vAlign w:val="center"/>
          </w:tcPr>
          <w:p w:rsidR="00FF6FAB" w:rsidRPr="00AB6FBB" w:rsidRDefault="007F590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w:t>
            </w:r>
            <w:r w:rsidR="00FF6FAB" w:rsidRPr="00AB6FBB">
              <w:rPr>
                <w:rFonts w:ascii="Times New Roman" w:hAnsi="Times New Roman" w:cs="Times New Roman"/>
                <w:i/>
                <w:iCs/>
                <w:sz w:val="24"/>
                <w:szCs w:val="24"/>
              </w:rPr>
              <w:t>уасс</w:t>
            </w:r>
            <w:r w:rsidR="00624C51">
              <w:rPr>
                <w:rFonts w:ascii="Times New Roman" w:hAnsi="Times New Roman" w:cs="Times New Roman"/>
                <w:i/>
                <w:iCs/>
                <w:sz w:val="24"/>
                <w:szCs w:val="24"/>
              </w:rPr>
              <w:t>исаи таҳсилоти миёнаи умумии №18</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353" w:type="dxa"/>
            <w:vAlign w:val="center"/>
          </w:tcPr>
          <w:p w:rsidR="00FF6FAB" w:rsidRPr="00AB6FBB" w:rsidRDefault="007F590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w:t>
            </w:r>
          </w:p>
        </w:tc>
      </w:tr>
      <w:tr w:rsidR="00FF6FAB" w:rsidRPr="000D5C0F" w:rsidTr="00782282">
        <w:trPr>
          <w:trHeight w:val="276"/>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895" w:type="dxa"/>
            <w:vAlign w:val="center"/>
          </w:tcPr>
          <w:p w:rsidR="00FF6FAB" w:rsidRPr="00AB6FBB" w:rsidRDefault="007F590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Китобхона</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r w:rsidR="00FF6FAB" w:rsidRPr="00AB6FBB">
              <w:rPr>
                <w:rFonts w:ascii="Times New Roman" w:hAnsi="Times New Roman" w:cs="Times New Roman"/>
                <w:i/>
                <w:iCs/>
                <w:sz w:val="24"/>
                <w:szCs w:val="24"/>
              </w:rPr>
              <w:t xml:space="preserve">ба </w:t>
            </w:r>
            <w:r w:rsidR="007F5905">
              <w:rPr>
                <w:rFonts w:ascii="Times New Roman" w:hAnsi="Times New Roman" w:cs="Times New Roman"/>
                <w:i/>
                <w:iCs/>
                <w:sz w:val="24"/>
                <w:szCs w:val="24"/>
              </w:rPr>
              <w:t xml:space="preserve">таъмири ҷорӣ </w:t>
            </w:r>
            <w:r w:rsidR="00FF6FAB" w:rsidRPr="00AB6FBB">
              <w:rPr>
                <w:rFonts w:ascii="Times New Roman" w:hAnsi="Times New Roman" w:cs="Times New Roman"/>
                <w:i/>
                <w:iCs/>
                <w:sz w:val="24"/>
                <w:szCs w:val="24"/>
              </w:rPr>
              <w:t>ниёз дорад</w:t>
            </w:r>
          </w:p>
        </w:tc>
        <w:tc>
          <w:tcPr>
            <w:tcW w:w="1353" w:type="dxa"/>
            <w:vAlign w:val="center"/>
          </w:tcPr>
          <w:p w:rsidR="00FF6FAB" w:rsidRPr="00AB6FBB" w:rsidRDefault="007F590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w:t>
            </w:r>
          </w:p>
        </w:tc>
      </w:tr>
      <w:tr w:rsidR="00FF6FAB" w:rsidRPr="000D5C0F" w:rsidTr="00782282">
        <w:trPr>
          <w:trHeight w:val="256"/>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895"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399" w:type="dxa"/>
            <w:vAlign w:val="center"/>
          </w:tcPr>
          <w:p w:rsidR="00FF6FAB" w:rsidRPr="00AB6FBB" w:rsidRDefault="005A6425" w:rsidP="005A642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амалкунанда буда,</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ба сохтмон</w:t>
            </w:r>
            <w:r w:rsidR="004555F8">
              <w:rPr>
                <w:rFonts w:ascii="Times New Roman" w:hAnsi="Times New Roman" w:cs="Times New Roman"/>
                <w:i/>
                <w:iCs/>
                <w:sz w:val="24"/>
                <w:szCs w:val="24"/>
              </w:rPr>
              <w:t xml:space="preserve"> эҳтиёҷ дорад</w:t>
            </w:r>
          </w:p>
        </w:tc>
        <w:tc>
          <w:tcPr>
            <w:tcW w:w="1353" w:type="dxa"/>
            <w:vAlign w:val="center"/>
          </w:tcPr>
          <w:p w:rsidR="00FF6FAB" w:rsidRPr="00AB6FBB" w:rsidRDefault="00624C5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r w:rsidR="00FF6FAB" w:rsidRPr="000D5C0F" w:rsidTr="00782282">
        <w:trPr>
          <w:trHeight w:val="259"/>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895" w:type="dxa"/>
            <w:vAlign w:val="center"/>
          </w:tcPr>
          <w:p w:rsidR="00FF6FAB" w:rsidRPr="00AB6FBB" w:rsidRDefault="007F590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339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w:t>
            </w:r>
            <w:r w:rsidR="007F5905">
              <w:rPr>
                <w:rFonts w:ascii="Times New Roman" w:hAnsi="Times New Roman" w:cs="Times New Roman"/>
                <w:i/>
                <w:iCs/>
                <w:sz w:val="24"/>
                <w:szCs w:val="24"/>
              </w:rPr>
              <w:t xml:space="preserve"> </w:t>
            </w:r>
            <w:r w:rsidRPr="00AB6FBB">
              <w:rPr>
                <w:rFonts w:ascii="Times New Roman" w:hAnsi="Times New Roman" w:cs="Times New Roman"/>
                <w:i/>
                <w:iCs/>
                <w:sz w:val="24"/>
                <w:szCs w:val="24"/>
              </w:rPr>
              <w:t>дорад</w:t>
            </w:r>
            <w:r w:rsidR="004555F8">
              <w:rPr>
                <w:rFonts w:ascii="Times New Roman" w:hAnsi="Times New Roman" w:cs="Times New Roman"/>
                <w:i/>
                <w:iCs/>
                <w:sz w:val="24"/>
                <w:szCs w:val="24"/>
              </w:rPr>
              <w:t>,</w:t>
            </w:r>
            <w:r w:rsidR="00782282">
              <w:rPr>
                <w:rFonts w:ascii="Times New Roman" w:hAnsi="Times New Roman" w:cs="Times New Roman"/>
                <w:i/>
                <w:iCs/>
                <w:sz w:val="24"/>
                <w:szCs w:val="24"/>
              </w:rPr>
              <w:t xml:space="preserve"> </w:t>
            </w:r>
            <w:r w:rsidR="004555F8">
              <w:rPr>
                <w:rFonts w:ascii="Times New Roman" w:hAnsi="Times New Roman" w:cs="Times New Roman"/>
                <w:i/>
                <w:iCs/>
                <w:sz w:val="24"/>
                <w:szCs w:val="24"/>
              </w:rPr>
              <w:t>ба таъмири ҷорӣ эҳтиёҷ дорад</w:t>
            </w:r>
          </w:p>
        </w:tc>
        <w:tc>
          <w:tcPr>
            <w:tcW w:w="1353" w:type="dxa"/>
            <w:vAlign w:val="center"/>
          </w:tcPr>
          <w:p w:rsidR="00FF6FAB" w:rsidRPr="00AB6FBB" w:rsidRDefault="007F590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w:t>
            </w:r>
          </w:p>
        </w:tc>
      </w:tr>
      <w:tr w:rsidR="00FF6FAB" w:rsidRPr="000D5C0F" w:rsidTr="00782282">
        <w:trPr>
          <w:trHeight w:val="249"/>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895"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353" w:type="dxa"/>
            <w:vAlign w:val="center"/>
          </w:tcPr>
          <w:p w:rsidR="00FF6FAB" w:rsidRPr="00AB6FBB" w:rsidRDefault="003F188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FF6FAB" w:rsidRPr="000D5C0F" w:rsidTr="00782282">
        <w:trPr>
          <w:trHeight w:val="115"/>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3895" w:type="dxa"/>
            <w:vAlign w:val="center"/>
          </w:tcPr>
          <w:p w:rsidR="00FF6FAB" w:rsidRPr="00AB6FBB" w:rsidRDefault="00624C5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w:t>
            </w:r>
            <w:r w:rsidR="00FE08AB">
              <w:rPr>
                <w:rFonts w:ascii="Times New Roman" w:hAnsi="Times New Roman" w:cs="Times New Roman"/>
                <w:i/>
                <w:iCs/>
                <w:sz w:val="24"/>
                <w:szCs w:val="24"/>
              </w:rPr>
              <w:t>-2адад</w:t>
            </w:r>
          </w:p>
        </w:tc>
        <w:tc>
          <w:tcPr>
            <w:tcW w:w="3399" w:type="dxa"/>
            <w:vAlign w:val="center"/>
          </w:tcPr>
          <w:p w:rsidR="00FF6FAB" w:rsidRPr="00AB6FBB" w:rsidRDefault="002E00F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w:t>
            </w:r>
            <w:r w:rsidR="00FE08AB">
              <w:rPr>
                <w:rFonts w:ascii="Times New Roman" w:hAnsi="Times New Roman" w:cs="Times New Roman"/>
                <w:i/>
                <w:iCs/>
                <w:sz w:val="24"/>
                <w:szCs w:val="24"/>
              </w:rPr>
              <w:t>н</w:t>
            </w:r>
            <w:r>
              <w:rPr>
                <w:rFonts w:ascii="Times New Roman" w:hAnsi="Times New Roman" w:cs="Times New Roman"/>
                <w:i/>
                <w:iCs/>
                <w:sz w:val="24"/>
                <w:szCs w:val="24"/>
              </w:rPr>
              <w:t>д</w:t>
            </w:r>
            <w:r w:rsidR="004555F8">
              <w:rPr>
                <w:rFonts w:ascii="Times New Roman" w:hAnsi="Times New Roman" w:cs="Times New Roman"/>
                <w:i/>
                <w:iCs/>
                <w:sz w:val="24"/>
                <w:szCs w:val="24"/>
              </w:rPr>
              <w:t>,</w:t>
            </w:r>
            <w:r w:rsidR="00782282">
              <w:rPr>
                <w:rFonts w:ascii="Times New Roman" w:hAnsi="Times New Roman" w:cs="Times New Roman"/>
                <w:i/>
                <w:iCs/>
                <w:sz w:val="24"/>
                <w:szCs w:val="24"/>
              </w:rPr>
              <w:t xml:space="preserve"> </w:t>
            </w:r>
            <w:r w:rsidR="004555F8">
              <w:rPr>
                <w:rFonts w:ascii="Times New Roman" w:hAnsi="Times New Roman" w:cs="Times New Roman"/>
                <w:i/>
                <w:iCs/>
                <w:sz w:val="24"/>
                <w:szCs w:val="24"/>
              </w:rPr>
              <w:t>таъмирталаб мебоша</w:t>
            </w:r>
            <w:r w:rsidR="00FE08AB">
              <w:rPr>
                <w:rFonts w:ascii="Times New Roman" w:hAnsi="Times New Roman" w:cs="Times New Roman"/>
                <w:i/>
                <w:iCs/>
                <w:sz w:val="24"/>
                <w:szCs w:val="24"/>
              </w:rPr>
              <w:t>н</w:t>
            </w:r>
            <w:r w:rsidR="004555F8">
              <w:rPr>
                <w:rFonts w:ascii="Times New Roman" w:hAnsi="Times New Roman" w:cs="Times New Roman"/>
                <w:i/>
                <w:iCs/>
                <w:sz w:val="24"/>
                <w:szCs w:val="24"/>
              </w:rPr>
              <w:t>д</w:t>
            </w:r>
          </w:p>
        </w:tc>
        <w:tc>
          <w:tcPr>
            <w:tcW w:w="1353" w:type="dxa"/>
            <w:vAlign w:val="center"/>
          </w:tcPr>
          <w:p w:rsidR="00FF6FAB" w:rsidRPr="00AB6FBB" w:rsidRDefault="002E00F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1960</w:t>
            </w:r>
          </w:p>
        </w:tc>
      </w:tr>
      <w:tr w:rsidR="00624C51" w:rsidRPr="000D5C0F" w:rsidTr="00782282">
        <w:trPr>
          <w:trHeight w:val="251"/>
        </w:trPr>
        <w:tc>
          <w:tcPr>
            <w:tcW w:w="675" w:type="dxa"/>
            <w:vAlign w:val="center"/>
          </w:tcPr>
          <w:p w:rsidR="00624C51" w:rsidRPr="00AB6FBB" w:rsidRDefault="00624C51" w:rsidP="00624C5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8</w:t>
            </w:r>
          </w:p>
        </w:tc>
        <w:tc>
          <w:tcPr>
            <w:tcW w:w="3895" w:type="dxa"/>
            <w:vAlign w:val="center"/>
          </w:tcPr>
          <w:p w:rsidR="00624C51" w:rsidRPr="00AB6FBB" w:rsidRDefault="00F37236"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Мағоза- 15адад</w:t>
            </w:r>
          </w:p>
        </w:tc>
        <w:tc>
          <w:tcPr>
            <w:tcW w:w="3399" w:type="dxa"/>
            <w:vAlign w:val="center"/>
          </w:tcPr>
          <w:p w:rsidR="00624C51" w:rsidRPr="00AB6FBB" w:rsidRDefault="002E00F9"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w:t>
            </w:r>
            <w:r w:rsidR="00EC22DF">
              <w:rPr>
                <w:rFonts w:ascii="Times New Roman" w:hAnsi="Times New Roman" w:cs="Times New Roman"/>
                <w:i/>
                <w:iCs/>
                <w:sz w:val="24"/>
                <w:szCs w:val="24"/>
              </w:rPr>
              <w:t>о</w:t>
            </w:r>
            <w:r>
              <w:rPr>
                <w:rFonts w:ascii="Times New Roman" w:hAnsi="Times New Roman" w:cs="Times New Roman"/>
                <w:i/>
                <w:iCs/>
                <w:sz w:val="24"/>
                <w:szCs w:val="24"/>
              </w:rPr>
              <w:t>лият доранд</w:t>
            </w:r>
          </w:p>
        </w:tc>
        <w:tc>
          <w:tcPr>
            <w:tcW w:w="1353" w:type="dxa"/>
            <w:vAlign w:val="center"/>
          </w:tcPr>
          <w:p w:rsidR="00624C51" w:rsidRPr="00AB6FBB" w:rsidRDefault="002E00F9"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w:t>
            </w:r>
            <w:r w:rsidR="00823467">
              <w:rPr>
                <w:rFonts w:ascii="Times New Roman" w:hAnsi="Times New Roman" w:cs="Times New Roman"/>
                <w:i/>
                <w:iCs/>
                <w:sz w:val="24"/>
                <w:szCs w:val="24"/>
              </w:rPr>
              <w:t>94-2016</w:t>
            </w:r>
          </w:p>
        </w:tc>
      </w:tr>
      <w:tr w:rsidR="009A5A41" w:rsidRPr="000D5C0F" w:rsidTr="00782282">
        <w:trPr>
          <w:trHeight w:val="251"/>
        </w:trPr>
        <w:tc>
          <w:tcPr>
            <w:tcW w:w="675" w:type="dxa"/>
            <w:vAlign w:val="center"/>
          </w:tcPr>
          <w:p w:rsidR="009A5A41" w:rsidRPr="00AB6FBB" w:rsidRDefault="009A5A41" w:rsidP="00624C5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3895" w:type="dxa"/>
            <w:vAlign w:val="center"/>
          </w:tcPr>
          <w:p w:rsidR="009A5A41" w:rsidRPr="00AB6FBB" w:rsidRDefault="009A5A41"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w:t>
            </w:r>
            <w:r w:rsidR="00FE08AB">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c>
          <w:tcPr>
            <w:tcW w:w="3399" w:type="dxa"/>
            <w:vAlign w:val="center"/>
          </w:tcPr>
          <w:p w:rsidR="009A5A41" w:rsidRDefault="00B80631" w:rsidP="00B8063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сангрез ё заминӣ буда дар ҳолат</w:t>
            </w:r>
            <w:r w:rsidR="00F459EE">
              <w:rPr>
                <w:rFonts w:ascii="Times New Roman" w:hAnsi="Times New Roman" w:cs="Times New Roman"/>
                <w:i/>
                <w:iCs/>
                <w:sz w:val="24"/>
                <w:szCs w:val="24"/>
              </w:rPr>
              <w:t>и</w:t>
            </w:r>
            <w:r>
              <w:rPr>
                <w:rFonts w:ascii="Times New Roman" w:hAnsi="Times New Roman" w:cs="Times New Roman"/>
                <w:i/>
                <w:iCs/>
                <w:sz w:val="24"/>
                <w:szCs w:val="24"/>
              </w:rPr>
              <w:t xml:space="preserve"> бад қарор доранд. </w:t>
            </w:r>
          </w:p>
        </w:tc>
        <w:tc>
          <w:tcPr>
            <w:tcW w:w="1353" w:type="dxa"/>
            <w:vAlign w:val="center"/>
          </w:tcPr>
          <w:p w:rsidR="009A5A41" w:rsidRDefault="00BF2408"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w:t>
            </w:r>
            <w:r w:rsidR="00A50E15">
              <w:rPr>
                <w:rFonts w:ascii="Times New Roman" w:hAnsi="Times New Roman" w:cs="Times New Roman"/>
                <w:i/>
                <w:iCs/>
                <w:sz w:val="24"/>
                <w:szCs w:val="24"/>
              </w:rPr>
              <w:t>68</w:t>
            </w:r>
          </w:p>
        </w:tc>
      </w:tr>
    </w:tbl>
    <w:p w:rsidR="001B2CFC" w:rsidRDefault="001B2CFC"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w:t>
      </w:r>
      <w:r w:rsidR="007C6326">
        <w:rPr>
          <w:rFonts w:ascii="Times New Roman" w:hAnsi="Times New Roman" w:cs="Times New Roman"/>
          <w:bCs/>
          <w:i/>
          <w:iCs/>
          <w:sz w:val="24"/>
          <w:szCs w:val="24"/>
        </w:rPr>
        <w:t xml:space="preserve"> як унсур бояд таҳлили иттилоотии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782282">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042F6C">
      <w:pPr>
        <w:pStyle w:val="a5"/>
        <w:tabs>
          <w:tab w:val="clear" w:pos="-720"/>
        </w:tabs>
        <w:suppressAutoHyphens w:val="0"/>
        <w:spacing w:line="240" w:lineRule="auto"/>
        <w:ind w:left="360"/>
        <w:jc w:val="both"/>
        <w:rPr>
          <w:iCs/>
          <w:sz w:val="24"/>
          <w:szCs w:val="24"/>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612"/>
        <w:gridCol w:w="5035"/>
      </w:tblGrid>
      <w:tr w:rsidR="00FF6FAB" w:rsidRPr="000D5C0F" w:rsidTr="00782282">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61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0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D21B04" w:rsidTr="0078228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612" w:type="dxa"/>
            <w:vAlign w:val="center"/>
          </w:tcPr>
          <w:p w:rsidR="00FF6FAB" w:rsidRPr="00AB6FBB" w:rsidRDefault="002E00F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М</w:t>
            </w:r>
            <w:r w:rsidR="00FF6FAB" w:rsidRPr="00AB6FBB">
              <w:rPr>
                <w:rFonts w:ascii="Times New Roman" w:hAnsi="Times New Roman" w:cs="Times New Roman"/>
                <w:i/>
                <w:iCs/>
                <w:sz w:val="24"/>
                <w:szCs w:val="24"/>
              </w:rPr>
              <w:t>уасс</w:t>
            </w:r>
            <w:r w:rsidR="00624C51">
              <w:rPr>
                <w:rFonts w:ascii="Times New Roman" w:hAnsi="Times New Roman" w:cs="Times New Roman"/>
                <w:i/>
                <w:iCs/>
                <w:sz w:val="24"/>
                <w:szCs w:val="24"/>
              </w:rPr>
              <w:t>исаи таҳсилоти миёнаи умумии №18</w:t>
            </w:r>
          </w:p>
        </w:tc>
        <w:tc>
          <w:tcPr>
            <w:tcW w:w="5035" w:type="dxa"/>
            <w:vAlign w:val="center"/>
          </w:tcPr>
          <w:p w:rsidR="00FF6FAB" w:rsidRPr="00AB6FBB" w:rsidRDefault="00624C51" w:rsidP="004765D9">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w:t>
            </w:r>
            <w:r w:rsidR="004765D9">
              <w:t xml:space="preserve"> </w:t>
            </w:r>
            <w:r w:rsidR="004765D9">
              <w:rPr>
                <w:rStyle w:val="22"/>
                <w:rFonts w:eastAsiaTheme="minorEastAsia"/>
              </w:rPr>
              <w:t xml:space="preserve">Муассисаи   таълимӣ   соли 1964 ба истифода дода   </w:t>
            </w:r>
            <w:r w:rsidR="004765D9" w:rsidRPr="00BA2426">
              <w:rPr>
                <w:rStyle w:val="22"/>
                <w:rFonts w:eastAsiaTheme="minorEastAsia"/>
              </w:rPr>
              <w:t xml:space="preserve"> шудааст. Дар</w:t>
            </w:r>
            <w:r w:rsidR="004765D9">
              <w:rPr>
                <w:rStyle w:val="22"/>
                <w:rFonts w:eastAsiaTheme="minorEastAsia"/>
              </w:rPr>
              <w:t xml:space="preserve"> муассисаи    таълимӣ </w:t>
            </w:r>
            <w:r w:rsidR="004765D9" w:rsidRPr="00BA2426">
              <w:rPr>
                <w:rStyle w:val="22"/>
                <w:rFonts w:eastAsiaTheme="minorEastAsia"/>
              </w:rPr>
              <w:t xml:space="preserve">823 нафар </w:t>
            </w:r>
            <w:r w:rsidR="004765D9">
              <w:rPr>
                <w:rStyle w:val="22"/>
                <w:rFonts w:eastAsiaTheme="minorEastAsia"/>
              </w:rPr>
              <w:t>хонанда таҳ</w:t>
            </w:r>
            <w:r w:rsidR="004765D9" w:rsidRPr="00BA2426">
              <w:rPr>
                <w:rStyle w:val="22"/>
                <w:rFonts w:eastAsiaTheme="minorEastAsia"/>
              </w:rPr>
              <w:t xml:space="preserve">сил </w:t>
            </w:r>
            <w:r w:rsidR="004765D9">
              <w:rPr>
                <w:rStyle w:val="22"/>
                <w:rFonts w:eastAsiaTheme="minorEastAsia"/>
              </w:rPr>
              <w:t xml:space="preserve"> </w:t>
            </w:r>
            <w:r w:rsidR="004765D9" w:rsidRPr="00BA2426">
              <w:rPr>
                <w:rStyle w:val="22"/>
                <w:rFonts w:eastAsiaTheme="minorEastAsia"/>
              </w:rPr>
              <w:t xml:space="preserve"> мекунад   ва</w:t>
            </w:r>
            <w:r w:rsidR="00782282">
              <w:rPr>
                <w:rStyle w:val="22"/>
                <w:rFonts w:eastAsiaTheme="minorEastAsia"/>
              </w:rPr>
              <w:t xml:space="preserve"> </w:t>
            </w:r>
            <w:r w:rsidR="004765D9" w:rsidRPr="00BA2426">
              <w:rPr>
                <w:rStyle w:val="22"/>
                <w:rFonts w:eastAsiaTheme="minorEastAsia"/>
              </w:rPr>
              <w:t>ба</w:t>
            </w:r>
            <w:r w:rsidR="004765D9">
              <w:rPr>
                <w:rStyle w:val="22"/>
                <w:rFonts w:eastAsiaTheme="minorEastAsia"/>
              </w:rPr>
              <w:t xml:space="preserve"> </w:t>
            </w:r>
            <w:r w:rsidR="004765D9" w:rsidRPr="00BA2426">
              <w:rPr>
                <w:rStyle w:val="22"/>
                <w:rFonts w:eastAsiaTheme="minorEastAsia"/>
              </w:rPr>
              <w:t>онхо 53</w:t>
            </w:r>
            <w:r w:rsidR="004765D9">
              <w:rPr>
                <w:rStyle w:val="22"/>
                <w:rFonts w:eastAsiaTheme="minorEastAsia"/>
              </w:rPr>
              <w:t xml:space="preserve"> </w:t>
            </w:r>
            <w:r w:rsidR="004765D9" w:rsidRPr="00BA2426">
              <w:rPr>
                <w:rStyle w:val="22"/>
                <w:rFonts w:eastAsiaTheme="minorEastAsia"/>
              </w:rPr>
              <w:t xml:space="preserve">нафар </w:t>
            </w:r>
            <w:r w:rsidR="004765D9">
              <w:rPr>
                <w:rStyle w:val="22"/>
                <w:rFonts w:eastAsiaTheme="minorEastAsia"/>
              </w:rPr>
              <w:t xml:space="preserve">  омӯ</w:t>
            </w:r>
            <w:r w:rsidR="004765D9" w:rsidRPr="00BA2426">
              <w:rPr>
                <w:rStyle w:val="22"/>
                <w:rFonts w:eastAsiaTheme="minorEastAsia"/>
              </w:rPr>
              <w:t>згорон</w:t>
            </w:r>
            <w:r w:rsidR="004765D9">
              <w:rPr>
                <w:rStyle w:val="22"/>
                <w:rFonts w:eastAsiaTheme="minorEastAsia"/>
              </w:rPr>
              <w:t xml:space="preserve"> дарс мегӯ</w:t>
            </w:r>
            <w:r w:rsidR="004765D9" w:rsidRPr="00BA2426">
              <w:rPr>
                <w:rStyle w:val="22"/>
                <w:rFonts w:eastAsiaTheme="minorEastAsia"/>
              </w:rPr>
              <w:t>янд.</w:t>
            </w:r>
            <w:r w:rsidR="004765D9">
              <w:rPr>
                <w:rStyle w:val="22"/>
                <w:rFonts w:eastAsiaTheme="minorEastAsia"/>
              </w:rPr>
              <w:t xml:space="preserve"> </w:t>
            </w:r>
            <w:r w:rsidR="004765D9" w:rsidRPr="00BA2426">
              <w:rPr>
                <w:rStyle w:val="22"/>
                <w:rFonts w:eastAsiaTheme="minorEastAsia"/>
              </w:rPr>
              <w:t xml:space="preserve"> Муассисаи     </w:t>
            </w:r>
            <w:r w:rsidR="004765D9">
              <w:rPr>
                <w:rStyle w:val="22"/>
                <w:rFonts w:eastAsiaTheme="minorEastAsia"/>
              </w:rPr>
              <w:t xml:space="preserve">таълимӣ </w:t>
            </w:r>
            <w:r w:rsidR="004765D9" w:rsidRPr="00BA2426">
              <w:rPr>
                <w:rStyle w:val="22"/>
                <w:rFonts w:eastAsiaTheme="minorEastAsia"/>
              </w:rPr>
              <w:t xml:space="preserve">   ба </w:t>
            </w:r>
            <w:r w:rsidR="004765D9">
              <w:rPr>
                <w:rStyle w:val="22"/>
                <w:rFonts w:eastAsiaTheme="minorEastAsia"/>
              </w:rPr>
              <w:t xml:space="preserve">  </w:t>
            </w:r>
            <w:r w:rsidR="004765D9" w:rsidRPr="00BA2426">
              <w:rPr>
                <w:rStyle w:val="22"/>
                <w:rFonts w:eastAsiaTheme="minorEastAsia"/>
              </w:rPr>
              <w:t xml:space="preserve">таъмири </w:t>
            </w:r>
            <w:r w:rsidR="004765D9">
              <w:rPr>
                <w:rStyle w:val="22"/>
                <w:rFonts w:eastAsiaTheme="minorEastAsia"/>
              </w:rPr>
              <w:t xml:space="preserve">  умумӣ, ҷ</w:t>
            </w:r>
            <w:r w:rsidR="004765D9" w:rsidRPr="00BA2426">
              <w:rPr>
                <w:rStyle w:val="22"/>
                <w:rFonts w:eastAsiaTheme="minorEastAsia"/>
              </w:rPr>
              <w:t>ои нишаст ва   ба 6 адад</w:t>
            </w:r>
            <w:r w:rsidR="004765D9">
              <w:rPr>
                <w:rStyle w:val="22"/>
                <w:rFonts w:eastAsiaTheme="minorEastAsia"/>
              </w:rPr>
              <w:t xml:space="preserve">   синфхона</w:t>
            </w:r>
            <w:r w:rsidR="004765D9" w:rsidRPr="00BA2426">
              <w:rPr>
                <w:rStyle w:val="22"/>
                <w:rFonts w:eastAsiaTheme="minorEastAsia"/>
              </w:rPr>
              <w:t xml:space="preserve">и </w:t>
            </w:r>
            <w:r w:rsidR="004765D9">
              <w:rPr>
                <w:rStyle w:val="22"/>
                <w:rFonts w:eastAsiaTheme="minorEastAsia"/>
              </w:rPr>
              <w:t xml:space="preserve">  иловагӣ   эҳтиёҷ</w:t>
            </w:r>
            <w:r w:rsidR="004765D9" w:rsidRPr="00BA2426">
              <w:rPr>
                <w:rStyle w:val="22"/>
                <w:rFonts w:eastAsiaTheme="minorEastAsia"/>
              </w:rPr>
              <w:t xml:space="preserve"> дорад.</w:t>
            </w:r>
          </w:p>
        </w:tc>
      </w:tr>
      <w:tr w:rsidR="00FF6FAB" w:rsidRPr="000D5C0F" w:rsidTr="00782282">
        <w:trPr>
          <w:trHeight w:val="567"/>
        </w:trPr>
        <w:tc>
          <w:tcPr>
            <w:tcW w:w="675" w:type="dxa"/>
            <w:vAlign w:val="center"/>
          </w:tcPr>
          <w:p w:rsidR="00FF6FAB" w:rsidRPr="00AB6FBB" w:rsidRDefault="009A5A4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12" w:type="dxa"/>
            <w:vAlign w:val="center"/>
          </w:tcPr>
          <w:p w:rsidR="00FF6FAB" w:rsidRPr="00AB6FBB" w:rsidRDefault="00042F6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Китобхона</w:t>
            </w:r>
          </w:p>
        </w:tc>
        <w:tc>
          <w:tcPr>
            <w:tcW w:w="5035" w:type="dxa"/>
            <w:vAlign w:val="center"/>
          </w:tcPr>
          <w:p w:rsidR="00FF6FAB" w:rsidRDefault="00FF6FAB" w:rsidP="008109BA">
            <w:pPr>
              <w:spacing w:after="0" w:line="240" w:lineRule="auto"/>
              <w:rPr>
                <w:rFonts w:ascii="Times New Roman" w:hAnsi="Times New Roman" w:cs="Times New Roman"/>
                <w:i/>
                <w:iCs/>
                <w:sz w:val="24"/>
                <w:szCs w:val="24"/>
                <w:lang w:val="tg-Cyrl-TJ"/>
              </w:rPr>
            </w:pPr>
          </w:p>
          <w:p w:rsidR="00042F6C" w:rsidRDefault="00042F6C" w:rsidP="008109BA">
            <w:pPr>
              <w:spacing w:after="0" w:line="240" w:lineRule="auto"/>
              <w:rPr>
                <w:rFonts w:ascii="Times New Roman" w:hAnsi="Times New Roman" w:cs="Times New Roman"/>
                <w:i/>
                <w:iCs/>
                <w:sz w:val="24"/>
                <w:szCs w:val="24"/>
                <w:lang w:val="tg-Cyrl-TJ"/>
              </w:rPr>
            </w:pPr>
          </w:p>
          <w:p w:rsidR="00042F6C" w:rsidRDefault="00042F6C" w:rsidP="008109BA">
            <w:pPr>
              <w:spacing w:after="0" w:line="240" w:lineRule="auto"/>
              <w:rPr>
                <w:rFonts w:ascii="Times New Roman" w:hAnsi="Times New Roman" w:cs="Times New Roman"/>
                <w:i/>
                <w:iCs/>
                <w:sz w:val="24"/>
                <w:szCs w:val="24"/>
                <w:lang w:val="tg-Cyrl-TJ"/>
              </w:rPr>
            </w:pPr>
          </w:p>
          <w:p w:rsidR="00042F6C" w:rsidRPr="00AB6FBB" w:rsidRDefault="00042F6C" w:rsidP="008109BA">
            <w:pPr>
              <w:spacing w:after="0" w:line="240" w:lineRule="auto"/>
              <w:rPr>
                <w:rFonts w:ascii="Times New Roman" w:hAnsi="Times New Roman" w:cs="Times New Roman"/>
                <w:i/>
                <w:iCs/>
                <w:sz w:val="24"/>
                <w:szCs w:val="24"/>
                <w:lang w:val="tg-Cyrl-TJ"/>
              </w:rPr>
            </w:pPr>
            <w:r w:rsidRPr="007142C9">
              <w:rPr>
                <w:rStyle w:val="22"/>
                <w:rFonts w:eastAsiaTheme="minorEastAsia"/>
              </w:rPr>
              <w:t>Китобхона сол</w:t>
            </w:r>
            <w:r>
              <w:rPr>
                <w:rStyle w:val="22"/>
                <w:rFonts w:eastAsiaTheme="minorEastAsia"/>
              </w:rPr>
              <w:t>и 1964 ба истифода дода шудааст,</w:t>
            </w:r>
            <w:r w:rsidR="00782282">
              <w:rPr>
                <w:rStyle w:val="22"/>
                <w:rFonts w:eastAsiaTheme="minorEastAsia"/>
              </w:rPr>
              <w:t xml:space="preserve"> </w:t>
            </w:r>
            <w:r w:rsidRPr="007142C9">
              <w:rPr>
                <w:rStyle w:val="22"/>
                <w:rFonts w:eastAsiaTheme="minorEastAsia"/>
              </w:rPr>
              <w:t>1</w:t>
            </w:r>
            <w:r>
              <w:rPr>
                <w:rStyle w:val="22"/>
                <w:rFonts w:eastAsiaTheme="minorEastAsia"/>
              </w:rPr>
              <w:t xml:space="preserve"> </w:t>
            </w:r>
            <w:r w:rsidRPr="007142C9">
              <w:rPr>
                <w:rStyle w:val="22"/>
                <w:rFonts w:eastAsiaTheme="minorEastAsia"/>
              </w:rPr>
              <w:t>нафар</w:t>
            </w:r>
            <w:r w:rsidR="00782282">
              <w:rPr>
                <w:rStyle w:val="22"/>
                <w:rFonts w:eastAsiaTheme="minorEastAsia"/>
              </w:rPr>
              <w:t xml:space="preserve"> </w:t>
            </w:r>
            <w:r w:rsidRPr="007142C9">
              <w:rPr>
                <w:rStyle w:val="22"/>
                <w:rFonts w:eastAsiaTheme="minorEastAsia"/>
              </w:rPr>
              <w:t>коргар дорад.</w:t>
            </w:r>
            <w:r>
              <w:rPr>
                <w:rStyle w:val="22"/>
                <w:rFonts w:eastAsiaTheme="minorEastAsia"/>
              </w:rPr>
              <w:t xml:space="preserve"> </w:t>
            </w:r>
            <w:r w:rsidRPr="007142C9">
              <w:rPr>
                <w:rStyle w:val="22"/>
                <w:rFonts w:eastAsiaTheme="minorEastAsia"/>
              </w:rPr>
              <w:t>Дар</w:t>
            </w:r>
            <w:r>
              <w:rPr>
                <w:rStyle w:val="22"/>
                <w:rFonts w:eastAsiaTheme="minorEastAsia"/>
              </w:rPr>
              <w:t xml:space="preserve">  </w:t>
            </w:r>
            <w:r w:rsidRPr="007142C9">
              <w:rPr>
                <w:rStyle w:val="22"/>
                <w:rFonts w:eastAsiaTheme="minorEastAsia"/>
              </w:rPr>
              <w:t xml:space="preserve"> китобхона</w:t>
            </w:r>
            <w:r>
              <w:rPr>
                <w:rStyle w:val="22"/>
                <w:rFonts w:eastAsiaTheme="minorEastAsia"/>
              </w:rPr>
              <w:t xml:space="preserve"> </w:t>
            </w:r>
            <w:r w:rsidRPr="007142C9">
              <w:rPr>
                <w:rStyle w:val="22"/>
                <w:rFonts w:eastAsiaTheme="minorEastAsia"/>
              </w:rPr>
              <w:t>3264</w:t>
            </w:r>
            <w:r>
              <w:rPr>
                <w:rStyle w:val="22"/>
                <w:rFonts w:eastAsiaTheme="minorEastAsia"/>
              </w:rPr>
              <w:t xml:space="preserve"> </w:t>
            </w:r>
            <w:r w:rsidRPr="007142C9">
              <w:rPr>
                <w:rStyle w:val="22"/>
                <w:rFonts w:eastAsiaTheme="minorEastAsia"/>
              </w:rPr>
              <w:t>адад</w:t>
            </w:r>
            <w:r>
              <w:rPr>
                <w:rStyle w:val="22"/>
                <w:rFonts w:eastAsiaTheme="minorEastAsia"/>
              </w:rPr>
              <w:t xml:space="preserve">  </w:t>
            </w:r>
            <w:r w:rsidRPr="007142C9">
              <w:rPr>
                <w:rStyle w:val="22"/>
                <w:rFonts w:eastAsiaTheme="minorEastAsia"/>
              </w:rPr>
              <w:t xml:space="preserve"> китобхои</w:t>
            </w:r>
            <w:r>
              <w:rPr>
                <w:rStyle w:val="22"/>
                <w:rFonts w:eastAsiaTheme="minorEastAsia"/>
              </w:rPr>
              <w:t xml:space="preserve"> бадеӣ</w:t>
            </w:r>
            <w:r w:rsidRPr="007142C9">
              <w:rPr>
                <w:rStyle w:val="22"/>
                <w:rFonts w:eastAsiaTheme="minorEastAsia"/>
              </w:rPr>
              <w:t>,</w:t>
            </w:r>
            <w:r>
              <w:rPr>
                <w:rStyle w:val="22"/>
                <w:rFonts w:eastAsiaTheme="minorEastAsia"/>
              </w:rPr>
              <w:t xml:space="preserve"> касбӣ</w:t>
            </w:r>
            <w:r w:rsidRPr="007142C9">
              <w:rPr>
                <w:rStyle w:val="22"/>
                <w:rFonts w:eastAsiaTheme="minorEastAsia"/>
              </w:rPr>
              <w:t xml:space="preserve"> ва бачагона </w:t>
            </w:r>
            <w:r>
              <w:rPr>
                <w:rStyle w:val="22"/>
                <w:rFonts w:eastAsiaTheme="minorEastAsia"/>
              </w:rPr>
              <w:t>мавҷ</w:t>
            </w:r>
            <w:r w:rsidRPr="007142C9">
              <w:rPr>
                <w:rStyle w:val="22"/>
                <w:rFonts w:eastAsiaTheme="minorEastAsia"/>
              </w:rPr>
              <w:t>уд аст. Ба</w:t>
            </w:r>
            <w:r>
              <w:rPr>
                <w:rStyle w:val="22"/>
                <w:rFonts w:eastAsiaTheme="minorEastAsia"/>
              </w:rPr>
              <w:t xml:space="preserve"> </w:t>
            </w:r>
            <w:r w:rsidRPr="007142C9">
              <w:rPr>
                <w:rStyle w:val="22"/>
                <w:rFonts w:eastAsiaTheme="minorEastAsia"/>
              </w:rPr>
              <w:t>китобхона</w:t>
            </w:r>
            <w:r>
              <w:rPr>
                <w:rStyle w:val="22"/>
                <w:rFonts w:eastAsiaTheme="minorEastAsia"/>
              </w:rPr>
              <w:t xml:space="preserve"> </w:t>
            </w:r>
            <w:r w:rsidRPr="007142C9">
              <w:rPr>
                <w:rStyle w:val="22"/>
                <w:rFonts w:eastAsiaTheme="minorEastAsia"/>
              </w:rPr>
              <w:t xml:space="preserve"> </w:t>
            </w:r>
            <w:r>
              <w:rPr>
                <w:rStyle w:val="22"/>
                <w:rFonts w:eastAsiaTheme="minorEastAsia"/>
              </w:rPr>
              <w:t xml:space="preserve">  </w:t>
            </w:r>
            <w:r w:rsidRPr="007142C9">
              <w:rPr>
                <w:rStyle w:val="22"/>
                <w:rFonts w:eastAsiaTheme="minorEastAsia"/>
              </w:rPr>
              <w:t>сокинони</w:t>
            </w:r>
            <w:r>
              <w:rPr>
                <w:rStyle w:val="22"/>
                <w:rFonts w:eastAsiaTheme="minorEastAsia"/>
              </w:rPr>
              <w:t xml:space="preserve">   деҳаҳ</w:t>
            </w:r>
            <w:r w:rsidRPr="007142C9">
              <w:rPr>
                <w:rStyle w:val="22"/>
                <w:rFonts w:eastAsiaTheme="minorEastAsia"/>
              </w:rPr>
              <w:t>ои</w:t>
            </w:r>
            <w:r>
              <w:rPr>
                <w:rStyle w:val="22"/>
                <w:rFonts w:eastAsiaTheme="minorEastAsia"/>
              </w:rPr>
              <w:t xml:space="preserve">  </w:t>
            </w:r>
            <w:r w:rsidRPr="007142C9">
              <w:rPr>
                <w:rStyle w:val="22"/>
                <w:rFonts w:eastAsiaTheme="minorEastAsia"/>
              </w:rPr>
              <w:t xml:space="preserve"> Лавова,</w:t>
            </w:r>
            <w:r>
              <w:rPr>
                <w:rStyle w:val="22"/>
                <w:rFonts w:eastAsiaTheme="minorEastAsia"/>
              </w:rPr>
              <w:t xml:space="preserve"> </w:t>
            </w:r>
            <w:r w:rsidRPr="007142C9">
              <w:rPr>
                <w:rStyle w:val="22"/>
                <w:rFonts w:eastAsiaTheme="minorEastAsia"/>
              </w:rPr>
              <w:t>Таниёл,</w:t>
            </w:r>
            <w:r>
              <w:rPr>
                <w:rStyle w:val="22"/>
                <w:rFonts w:eastAsiaTheme="minorEastAsia"/>
              </w:rPr>
              <w:t xml:space="preserve"> </w:t>
            </w:r>
            <w:r w:rsidRPr="007142C9">
              <w:rPr>
                <w:rStyle w:val="22"/>
                <w:rFonts w:eastAsiaTheme="minorEastAsia"/>
              </w:rPr>
              <w:t xml:space="preserve">Карбостанак </w:t>
            </w:r>
            <w:r>
              <w:rPr>
                <w:rStyle w:val="22"/>
                <w:rFonts w:eastAsiaTheme="minorEastAsia"/>
              </w:rPr>
              <w:t xml:space="preserve">  муроҷ</w:t>
            </w:r>
            <w:r w:rsidRPr="007142C9">
              <w:rPr>
                <w:rStyle w:val="22"/>
                <w:rFonts w:eastAsiaTheme="minorEastAsia"/>
              </w:rPr>
              <w:t xml:space="preserve">иат </w:t>
            </w:r>
            <w:r>
              <w:rPr>
                <w:rStyle w:val="22"/>
                <w:rFonts w:eastAsiaTheme="minorEastAsia"/>
              </w:rPr>
              <w:t xml:space="preserve">  </w:t>
            </w:r>
            <w:r w:rsidRPr="007142C9">
              <w:rPr>
                <w:rStyle w:val="22"/>
                <w:rFonts w:eastAsiaTheme="minorEastAsia"/>
              </w:rPr>
              <w:t>менамоянд.</w:t>
            </w:r>
            <w:r>
              <w:rPr>
                <w:rStyle w:val="22"/>
                <w:rFonts w:eastAsiaTheme="minorEastAsia"/>
              </w:rPr>
              <w:t xml:space="preserve"> Китобхона ба таъмири   ҷорӣ ниёз дорад</w:t>
            </w:r>
          </w:p>
        </w:tc>
      </w:tr>
      <w:tr w:rsidR="00FF6FAB" w:rsidRPr="000D5C0F" w:rsidTr="00782282">
        <w:trPr>
          <w:trHeight w:val="567"/>
        </w:trPr>
        <w:tc>
          <w:tcPr>
            <w:tcW w:w="675" w:type="dxa"/>
            <w:vAlign w:val="center"/>
          </w:tcPr>
          <w:p w:rsidR="00FF6FAB" w:rsidRPr="00AB6FBB" w:rsidRDefault="009A5A4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612" w:type="dxa"/>
            <w:vAlign w:val="center"/>
          </w:tcPr>
          <w:p w:rsidR="00FF6FAB" w:rsidRPr="00AB6FBB" w:rsidRDefault="002E00F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5035" w:type="dxa"/>
            <w:vAlign w:val="center"/>
          </w:tcPr>
          <w:p w:rsidR="00FF6FAB" w:rsidRPr="00782282" w:rsidRDefault="00E254E0" w:rsidP="00782282">
            <w:pPr>
              <w:autoSpaceDE w:val="0"/>
              <w:autoSpaceDN w:val="0"/>
              <w:adjustRightInd w:val="0"/>
              <w:spacing w:after="120" w:line="264" w:lineRule="auto"/>
              <w:ind w:right="27"/>
              <w:rPr>
                <w:rFonts w:ascii="Times New Roman" w:hAnsi="Times New Roman" w:cs="Times New Roman"/>
                <w:bCs/>
                <w:i/>
                <w:sz w:val="24"/>
                <w:szCs w:val="24"/>
              </w:rPr>
            </w:pPr>
            <w:r>
              <w:rPr>
                <w:rStyle w:val="22"/>
                <w:rFonts w:eastAsiaTheme="minorEastAsia"/>
              </w:rPr>
              <w:t>Дар деҳаи Хонобод</w:t>
            </w:r>
            <w:r w:rsidRPr="00BA2426">
              <w:rPr>
                <w:rStyle w:val="22"/>
                <w:rFonts w:eastAsiaTheme="minorEastAsia"/>
              </w:rPr>
              <w:t xml:space="preserve"> </w:t>
            </w:r>
            <w:r>
              <w:rPr>
                <w:rStyle w:val="22"/>
                <w:rFonts w:eastAsiaTheme="minorEastAsia"/>
              </w:rPr>
              <w:t>муассисаи тиббӣ</w:t>
            </w:r>
            <w:r w:rsidRPr="00BA2426">
              <w:rPr>
                <w:rStyle w:val="22"/>
                <w:rFonts w:eastAsiaTheme="minorEastAsia"/>
              </w:rPr>
              <w:t xml:space="preserve"> </w:t>
            </w:r>
            <w:r>
              <w:rPr>
                <w:rStyle w:val="22"/>
                <w:rFonts w:eastAsiaTheme="minorEastAsia"/>
              </w:rPr>
              <w:t>фаъолият мекунад.</w:t>
            </w:r>
            <w:r w:rsidR="00782282">
              <w:rPr>
                <w:rStyle w:val="22"/>
                <w:rFonts w:eastAsiaTheme="minorEastAsia"/>
              </w:rPr>
              <w:t xml:space="preserve"> </w:t>
            </w:r>
            <w:r>
              <w:rPr>
                <w:rStyle w:val="22"/>
                <w:rFonts w:eastAsiaTheme="minorEastAsia"/>
              </w:rPr>
              <w:t>Маркази</w:t>
            </w:r>
            <w:r w:rsidR="00782282">
              <w:rPr>
                <w:rStyle w:val="22"/>
                <w:rFonts w:eastAsiaTheme="minorEastAsia"/>
              </w:rPr>
              <w:t xml:space="preserve"> </w:t>
            </w:r>
            <w:r>
              <w:rPr>
                <w:rStyle w:val="22"/>
                <w:rFonts w:eastAsiaTheme="minorEastAsia"/>
              </w:rPr>
              <w:t xml:space="preserve">саломатии деҳа соли </w:t>
            </w:r>
            <w:r w:rsidRPr="00BA2426">
              <w:rPr>
                <w:rStyle w:val="22"/>
                <w:rFonts w:eastAsiaTheme="minorEastAsia"/>
              </w:rPr>
              <w:t>сохт</w:t>
            </w:r>
            <w:r>
              <w:rPr>
                <w:rStyle w:val="22"/>
                <w:rFonts w:eastAsiaTheme="minorEastAsia"/>
              </w:rPr>
              <w:t>монаш 1964,</w:t>
            </w:r>
            <w:r w:rsidR="00782282">
              <w:rPr>
                <w:rStyle w:val="22"/>
                <w:rFonts w:eastAsiaTheme="minorEastAsia"/>
              </w:rPr>
              <w:t xml:space="preserve"> </w:t>
            </w:r>
            <w:r>
              <w:rPr>
                <w:rStyle w:val="22"/>
                <w:rFonts w:eastAsiaTheme="minorEastAsia"/>
              </w:rPr>
              <w:t>шумораи кормандони тиббӣ</w:t>
            </w:r>
            <w:r w:rsidRPr="00BA2426">
              <w:rPr>
                <w:rStyle w:val="22"/>
                <w:rFonts w:eastAsiaTheme="minorEastAsia"/>
              </w:rPr>
              <w:t xml:space="preserve"> </w:t>
            </w:r>
            <w:r>
              <w:rPr>
                <w:rStyle w:val="22"/>
                <w:rFonts w:eastAsiaTheme="minorEastAsia"/>
              </w:rPr>
              <w:t>13нафар буда ба 6854</w:t>
            </w:r>
            <w:r w:rsidRPr="00BA2426">
              <w:rPr>
                <w:rStyle w:val="22"/>
                <w:rFonts w:eastAsiaTheme="minorEastAsia"/>
              </w:rPr>
              <w:t xml:space="preserve"> </w:t>
            </w:r>
            <w:r>
              <w:rPr>
                <w:rStyle w:val="22"/>
                <w:rFonts w:eastAsiaTheme="minorEastAsia"/>
              </w:rPr>
              <w:t xml:space="preserve">нафар сокинони </w:t>
            </w:r>
            <w:r>
              <w:rPr>
                <w:rStyle w:val="22"/>
                <w:rFonts w:eastAsiaTheme="minorEastAsia"/>
              </w:rPr>
              <w:lastRenderedPageBreak/>
              <w:t>деҳаҳ</w:t>
            </w:r>
            <w:r w:rsidRPr="00BA2426">
              <w:rPr>
                <w:rStyle w:val="22"/>
                <w:rFonts w:eastAsiaTheme="minorEastAsia"/>
              </w:rPr>
              <w:t>ои Карбостанак,</w:t>
            </w:r>
            <w:r>
              <w:rPr>
                <w:rStyle w:val="22"/>
                <w:rFonts w:eastAsiaTheme="minorEastAsia"/>
              </w:rPr>
              <w:t xml:space="preserve"> </w:t>
            </w:r>
            <w:r w:rsidRPr="00BA2426">
              <w:rPr>
                <w:rStyle w:val="22"/>
                <w:rFonts w:eastAsiaTheme="minorEastAsia"/>
              </w:rPr>
              <w:t>Лавова</w:t>
            </w:r>
            <w:r>
              <w:rPr>
                <w:rStyle w:val="22"/>
                <w:rFonts w:eastAsiaTheme="minorEastAsia"/>
              </w:rPr>
              <w:t xml:space="preserve"> </w:t>
            </w:r>
            <w:r w:rsidRPr="00BA2426">
              <w:rPr>
                <w:rStyle w:val="22"/>
                <w:rFonts w:eastAsiaTheme="minorEastAsia"/>
              </w:rPr>
              <w:t>ва</w:t>
            </w:r>
            <w:r>
              <w:rPr>
                <w:rStyle w:val="22"/>
                <w:rFonts w:eastAsiaTheme="minorEastAsia"/>
              </w:rPr>
              <w:t xml:space="preserve"> </w:t>
            </w:r>
            <w:r w:rsidRPr="00BA2426">
              <w:rPr>
                <w:rStyle w:val="22"/>
                <w:rFonts w:eastAsiaTheme="minorEastAsia"/>
              </w:rPr>
              <w:t>Хонобод</w:t>
            </w:r>
            <w:r>
              <w:rPr>
                <w:rStyle w:val="22"/>
                <w:rFonts w:eastAsiaTheme="minorEastAsia"/>
              </w:rPr>
              <w:t xml:space="preserve"> хизмати тиббӣ мерасонанд.  </w:t>
            </w:r>
            <w:r w:rsidRPr="00BA2426">
              <w:rPr>
                <w:rStyle w:val="22"/>
                <w:rFonts w:eastAsiaTheme="minorEastAsia"/>
              </w:rPr>
              <w:t xml:space="preserve">Муассисаи   </w:t>
            </w:r>
            <w:r>
              <w:rPr>
                <w:rStyle w:val="22"/>
                <w:rFonts w:eastAsiaTheme="minorEastAsia"/>
              </w:rPr>
              <w:t>тиббӣ ба таъмири ҷорӣ ва таҷҳизотҳои тиббӣ эҳтиёҷ</w:t>
            </w:r>
            <w:r w:rsidRPr="00BA2426">
              <w:rPr>
                <w:rStyle w:val="22"/>
                <w:rFonts w:eastAsiaTheme="minorEastAsia"/>
              </w:rPr>
              <w:t xml:space="preserve"> дорад.</w:t>
            </w:r>
          </w:p>
        </w:tc>
      </w:tr>
      <w:tr w:rsidR="00FF6FAB" w:rsidRPr="00411CEA" w:rsidTr="00782282">
        <w:trPr>
          <w:trHeight w:val="567"/>
        </w:trPr>
        <w:tc>
          <w:tcPr>
            <w:tcW w:w="675" w:type="dxa"/>
            <w:vAlign w:val="center"/>
          </w:tcPr>
          <w:p w:rsidR="00FF6FAB" w:rsidRPr="00AB6FBB" w:rsidRDefault="009A5A4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3612"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035" w:type="dxa"/>
            <w:vAlign w:val="center"/>
          </w:tcPr>
          <w:p w:rsidR="00FF6FAB" w:rsidRPr="00AB6FBB" w:rsidRDefault="006E57ED" w:rsidP="006E57ED">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Системаи таъмини барқ коршоям аст,</w:t>
            </w:r>
            <w:r w:rsidR="00782282">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 xml:space="preserve">аммо трасформатор,симчӯбҳо ва ноқилҳои </w:t>
            </w:r>
            <w:r w:rsidR="00411CEA">
              <w:rPr>
                <w:rFonts w:ascii="Times New Roman" w:hAnsi="Times New Roman" w:cs="Times New Roman"/>
                <w:i/>
                <w:iCs/>
                <w:sz w:val="24"/>
                <w:szCs w:val="24"/>
                <w:lang w:val="tg-Cyrl-TJ"/>
              </w:rPr>
              <w:t>барқӣ фарсуда шудаанд. Тақрибан4</w:t>
            </w:r>
            <w:r w:rsidR="00B27525">
              <w:rPr>
                <w:rFonts w:ascii="Times New Roman" w:hAnsi="Times New Roman" w:cs="Times New Roman"/>
                <w:i/>
                <w:iCs/>
                <w:sz w:val="24"/>
                <w:szCs w:val="24"/>
                <w:lang w:val="tg-Cyrl-TJ"/>
              </w:rPr>
              <w:t>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w:t>
            </w:r>
            <w:r w:rsidR="00EC22DF">
              <w:rPr>
                <w:rFonts w:ascii="Times New Roman" w:hAnsi="Times New Roman" w:cs="Times New Roman"/>
                <w:i/>
                <w:iCs/>
                <w:sz w:val="24"/>
                <w:szCs w:val="24"/>
                <w:lang w:val="tg-Cyrl-TJ"/>
              </w:rPr>
              <w:t>т доранд. Ҳама кӯчаҳои деҳа ба ч</w:t>
            </w:r>
            <w:r w:rsidR="00FF6FAB" w:rsidRPr="00AB6FBB">
              <w:rPr>
                <w:rFonts w:ascii="Times New Roman" w:hAnsi="Times New Roman" w:cs="Times New Roman"/>
                <w:i/>
                <w:iCs/>
                <w:sz w:val="24"/>
                <w:szCs w:val="24"/>
                <w:lang w:val="tg-Cyrl-TJ"/>
              </w:rPr>
              <w:t>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DD2263" w:rsidRPr="00411CEA" w:rsidTr="00782282">
        <w:trPr>
          <w:trHeight w:val="567"/>
        </w:trPr>
        <w:tc>
          <w:tcPr>
            <w:tcW w:w="675" w:type="dxa"/>
            <w:vAlign w:val="center"/>
          </w:tcPr>
          <w:p w:rsidR="00DD2263" w:rsidRDefault="00DD2263" w:rsidP="00DD22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612" w:type="dxa"/>
            <w:vAlign w:val="center"/>
          </w:tcPr>
          <w:p w:rsidR="00DD2263" w:rsidRPr="00AB6FBB" w:rsidRDefault="00DD2263" w:rsidP="00DD22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035" w:type="dxa"/>
            <w:vAlign w:val="center"/>
          </w:tcPr>
          <w:p w:rsidR="00DD2263" w:rsidRPr="00AB6FBB" w:rsidRDefault="00DD2263" w:rsidP="00DD22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Системаи хати оби нӯшокӣ коршоям аст,</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аммо бо гузати солҳо қубурҳои обгузаронии системаи таъмини об фарсуда шудаанд,</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бинобар ин сабаб таъмини оби нӯшокӣ ба аҳолии деҳа нокифоя мебошад.</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Аз</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3адад пойгоҳи обии дар деҳа мавҷуд буда фақат 1адади он коршоям аст.</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Аҳолии</w:t>
            </w:r>
            <w:r w:rsidR="00782282">
              <w:rPr>
                <w:rFonts w:ascii="Times New Roman" w:hAnsi="Times New Roman" w:cs="Times New Roman"/>
                <w:i/>
                <w:iCs/>
                <w:sz w:val="24"/>
                <w:szCs w:val="24"/>
              </w:rPr>
              <w:t xml:space="preserve"> </w:t>
            </w:r>
            <w:r>
              <w:rPr>
                <w:rFonts w:ascii="Times New Roman" w:hAnsi="Times New Roman" w:cs="Times New Roman"/>
                <w:i/>
                <w:iCs/>
                <w:sz w:val="24"/>
                <w:szCs w:val="24"/>
              </w:rPr>
              <w:t>деҳа ба сохтмони хати нави оби нӯшокӣ эҳтиёҷ доранд.</w:t>
            </w:r>
          </w:p>
        </w:tc>
      </w:tr>
      <w:tr w:rsidR="00DD2263" w:rsidRPr="000D5C0F" w:rsidTr="00782282">
        <w:trPr>
          <w:trHeight w:val="567"/>
        </w:trPr>
        <w:tc>
          <w:tcPr>
            <w:tcW w:w="675" w:type="dxa"/>
            <w:vAlign w:val="center"/>
          </w:tcPr>
          <w:p w:rsidR="00DD2263" w:rsidRPr="00AB6FBB" w:rsidRDefault="00DD2263" w:rsidP="00DD22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612" w:type="dxa"/>
            <w:vAlign w:val="center"/>
          </w:tcPr>
          <w:p w:rsidR="00DD2263" w:rsidRPr="00AB6FBB" w:rsidRDefault="00DD2263" w:rsidP="00DD22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Купрӯк-2адад</w:t>
            </w:r>
          </w:p>
        </w:tc>
        <w:tc>
          <w:tcPr>
            <w:tcW w:w="5035" w:type="dxa"/>
            <w:vAlign w:val="center"/>
          </w:tcPr>
          <w:p w:rsidR="00DD2263" w:rsidRPr="00AB6FBB" w:rsidRDefault="00DD2263" w:rsidP="00DD2263">
            <w:pPr>
              <w:spacing w:after="0" w:line="240" w:lineRule="auto"/>
              <w:rPr>
                <w:rFonts w:ascii="Times New Roman" w:hAnsi="Times New Roman" w:cs="Times New Roman"/>
                <w:i/>
                <w:iCs/>
                <w:sz w:val="24"/>
                <w:szCs w:val="24"/>
                <w:lang w:val="tg-Cyrl-TJ"/>
              </w:rPr>
            </w:pPr>
            <w:r w:rsidRPr="00D72C2F">
              <w:rPr>
                <w:rFonts w:ascii="Times New Roman" w:eastAsia="Times New Roman" w:hAnsi="Times New Roman" w:cs="Times New Roman"/>
                <w:bCs/>
                <w:i/>
                <w:sz w:val="24"/>
                <w:szCs w:val="24"/>
              </w:rPr>
              <w:t xml:space="preserve">Дар деҳаи </w:t>
            </w:r>
            <w:r>
              <w:rPr>
                <w:rFonts w:ascii="Times New Roman" w:eastAsia="Times New Roman" w:hAnsi="Times New Roman" w:cs="Times New Roman"/>
                <w:bCs/>
                <w:i/>
                <w:sz w:val="24"/>
                <w:szCs w:val="24"/>
              </w:rPr>
              <w:t xml:space="preserve">Хонобод </w:t>
            </w:r>
            <w:r w:rsidRPr="00D72C2F">
              <w:rPr>
                <w:rFonts w:ascii="Times New Roman" w:eastAsia="Times New Roman" w:hAnsi="Times New Roman" w:cs="Times New Roman"/>
                <w:bCs/>
                <w:i/>
                <w:sz w:val="24"/>
                <w:szCs w:val="24"/>
              </w:rPr>
              <w:t>ду адад к</w:t>
            </w:r>
            <w:r>
              <w:rPr>
                <w:rFonts w:ascii="Times New Roman" w:eastAsia="Times New Roman" w:hAnsi="Times New Roman" w:cs="Times New Roman"/>
                <w:bCs/>
                <w:i/>
                <w:sz w:val="24"/>
                <w:szCs w:val="24"/>
              </w:rPr>
              <w:t xml:space="preserve">ӯпрукҳо ҳастанд, </w:t>
            </w:r>
            <w:r w:rsidRPr="00D72C2F">
              <w:rPr>
                <w:rFonts w:ascii="Times New Roman" w:eastAsia="Times New Roman" w:hAnsi="Times New Roman" w:cs="Times New Roman"/>
                <w:bCs/>
                <w:i/>
                <w:sz w:val="24"/>
                <w:szCs w:val="24"/>
              </w:rPr>
              <w:t>соли сохтмонаш</w:t>
            </w:r>
            <w:r>
              <w:rPr>
                <w:rFonts w:ascii="Times New Roman" w:eastAsia="Times New Roman" w:hAnsi="Times New Roman" w:cs="Times New Roman"/>
                <w:bCs/>
                <w:i/>
                <w:sz w:val="24"/>
                <w:szCs w:val="24"/>
              </w:rPr>
              <w:t xml:space="preserve">он 1960 буда, кӯпруки № 1 </w:t>
            </w:r>
            <w:r w:rsidRPr="00D72C2F">
              <w:rPr>
                <w:rFonts w:ascii="Times New Roman" w:eastAsia="Times New Roman" w:hAnsi="Times New Roman" w:cs="Times New Roman"/>
                <w:bCs/>
                <w:i/>
                <w:sz w:val="24"/>
                <w:szCs w:val="24"/>
              </w:rPr>
              <w:t>барои рафтуомади одамон ва воситаҳои нақлиёти аз деҳа ба тарафи ма</w:t>
            </w:r>
            <w:r>
              <w:rPr>
                <w:rFonts w:ascii="Times New Roman" w:eastAsia="Times New Roman" w:hAnsi="Times New Roman" w:cs="Times New Roman"/>
                <w:bCs/>
                <w:i/>
                <w:sz w:val="24"/>
                <w:szCs w:val="24"/>
              </w:rPr>
              <w:t>р</w:t>
            </w:r>
            <w:r w:rsidRPr="00D72C2F">
              <w:rPr>
                <w:rFonts w:ascii="Times New Roman" w:eastAsia="Times New Roman" w:hAnsi="Times New Roman" w:cs="Times New Roman"/>
                <w:bCs/>
                <w:i/>
                <w:sz w:val="24"/>
                <w:szCs w:val="24"/>
              </w:rPr>
              <w:t>кази ҷамоати Даҳана в</w:t>
            </w:r>
            <w:r>
              <w:rPr>
                <w:rFonts w:ascii="Times New Roman" w:eastAsia="Times New Roman" w:hAnsi="Times New Roman" w:cs="Times New Roman"/>
                <w:bCs/>
                <w:i/>
                <w:sz w:val="24"/>
                <w:szCs w:val="24"/>
              </w:rPr>
              <w:t>а шаҳри Кӯлоб ва кӯ</w:t>
            </w:r>
            <w:r w:rsidRPr="00D72C2F">
              <w:rPr>
                <w:rFonts w:ascii="Times New Roman" w:eastAsia="Times New Roman" w:hAnsi="Times New Roman" w:cs="Times New Roman"/>
                <w:bCs/>
                <w:i/>
                <w:sz w:val="24"/>
                <w:szCs w:val="24"/>
              </w:rPr>
              <w:t>пруки № 2</w:t>
            </w:r>
            <w:r>
              <w:rPr>
                <w:rFonts w:ascii="Times New Roman" w:eastAsia="Times New Roman" w:hAnsi="Times New Roman" w:cs="Times New Roman"/>
                <w:bCs/>
                <w:i/>
                <w:sz w:val="24"/>
                <w:szCs w:val="24"/>
              </w:rPr>
              <w:t xml:space="preserve"> </w:t>
            </w:r>
            <w:r w:rsidRPr="00D72C2F">
              <w:rPr>
                <w:rFonts w:ascii="Times New Roman" w:eastAsia="Times New Roman" w:hAnsi="Times New Roman" w:cs="Times New Roman"/>
                <w:bCs/>
                <w:i/>
                <w:sz w:val="24"/>
                <w:szCs w:val="24"/>
              </w:rPr>
              <w:t>барои рафтуомади аҳоли, чорво ва воситаҳои нақлиёт ба заминҳои кишоварзӣ ва чарогоҳ хизмат мерасона</w:t>
            </w:r>
            <w:r>
              <w:rPr>
                <w:rFonts w:ascii="Times New Roman" w:eastAsia="Times New Roman" w:hAnsi="Times New Roman" w:cs="Times New Roman"/>
                <w:bCs/>
                <w:i/>
                <w:sz w:val="24"/>
                <w:szCs w:val="24"/>
              </w:rPr>
              <w:t>н</w:t>
            </w:r>
            <w:r w:rsidRPr="00D72C2F">
              <w:rPr>
                <w:rFonts w:ascii="Times New Roman" w:eastAsia="Times New Roman" w:hAnsi="Times New Roman" w:cs="Times New Roman"/>
                <w:bCs/>
                <w:i/>
                <w:sz w:val="24"/>
                <w:szCs w:val="24"/>
              </w:rPr>
              <w:t>д.</w:t>
            </w:r>
          </w:p>
        </w:tc>
      </w:tr>
      <w:tr w:rsidR="00DD2263" w:rsidRPr="000D5C0F" w:rsidTr="00782282">
        <w:trPr>
          <w:trHeight w:val="567"/>
        </w:trPr>
        <w:tc>
          <w:tcPr>
            <w:tcW w:w="675" w:type="dxa"/>
            <w:vAlign w:val="center"/>
          </w:tcPr>
          <w:p w:rsidR="00DD2263" w:rsidRPr="00AB6FBB" w:rsidRDefault="00DD2263" w:rsidP="00DD22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612" w:type="dxa"/>
            <w:vAlign w:val="center"/>
          </w:tcPr>
          <w:p w:rsidR="00DD2263" w:rsidRPr="00AB6FBB" w:rsidRDefault="00DD2263" w:rsidP="00DD22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Мағоза-15 адад</w:t>
            </w:r>
          </w:p>
        </w:tc>
        <w:tc>
          <w:tcPr>
            <w:tcW w:w="5035" w:type="dxa"/>
            <w:vAlign w:val="center"/>
          </w:tcPr>
          <w:p w:rsidR="00DD2263" w:rsidRPr="00AB6FBB" w:rsidRDefault="00DD2263" w:rsidP="00DD22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Дар деҳа понздаҳ </w:t>
            </w:r>
            <w:r w:rsidRPr="00AB6FBB">
              <w:rPr>
                <w:rFonts w:ascii="Times New Roman" w:hAnsi="Times New Roman" w:cs="Times New Roman"/>
                <w:i/>
                <w:iCs/>
                <w:sz w:val="24"/>
                <w:szCs w:val="24"/>
              </w:rPr>
              <w:t>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DD2263" w:rsidRPr="00E254E0" w:rsidTr="00782282">
        <w:trPr>
          <w:trHeight w:val="567"/>
        </w:trPr>
        <w:tc>
          <w:tcPr>
            <w:tcW w:w="675" w:type="dxa"/>
            <w:vAlign w:val="center"/>
          </w:tcPr>
          <w:p w:rsidR="00DD2263" w:rsidRDefault="00DD2263" w:rsidP="00DD22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612" w:type="dxa"/>
            <w:vAlign w:val="center"/>
          </w:tcPr>
          <w:p w:rsidR="00DD2263" w:rsidRDefault="00DD2263" w:rsidP="00DD22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035" w:type="dxa"/>
            <w:vAlign w:val="center"/>
          </w:tcPr>
          <w:p w:rsidR="00DD2263" w:rsidRPr="00E254E0" w:rsidRDefault="00DD2263" w:rsidP="00DD22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Аксари </w:t>
            </w:r>
            <w:r>
              <w:rPr>
                <w:rFonts w:ascii="Times New Roman" w:hAnsi="Times New Roman" w:cs="Times New Roman"/>
                <w:i/>
                <w:iCs/>
                <w:sz w:val="24"/>
                <w:szCs w:val="24"/>
                <w:lang w:val="tg-Cyrl-TJ"/>
              </w:rPr>
              <w:t>роҳҳои дохилии деҳа сангрез ва заминӣ мебошанд, вазъи роҳҳо бад аст ва ба асфалтпӯш кардан ниёз доранд.</w:t>
            </w:r>
          </w:p>
        </w:tc>
      </w:tr>
    </w:tbl>
    <w:p w:rsidR="005222C1" w:rsidRPr="00E254E0" w:rsidRDefault="005222C1" w:rsidP="005222C1">
      <w:pPr>
        <w:pStyle w:val="a5"/>
        <w:tabs>
          <w:tab w:val="clear" w:pos="-720"/>
        </w:tabs>
        <w:suppressAutoHyphens w:val="0"/>
        <w:spacing w:line="240" w:lineRule="auto"/>
        <w:rPr>
          <w:iCs/>
          <w:sz w:val="24"/>
          <w:szCs w:val="24"/>
          <w:lang w:val="tg-Cyrl-TJ"/>
        </w:rPr>
      </w:pPr>
    </w:p>
    <w:p w:rsidR="005222C1" w:rsidRPr="00E254E0" w:rsidRDefault="005222C1" w:rsidP="00FF6FAB">
      <w:pPr>
        <w:pStyle w:val="a5"/>
        <w:tabs>
          <w:tab w:val="clear" w:pos="-720"/>
        </w:tabs>
        <w:suppressAutoHyphens w:val="0"/>
        <w:spacing w:line="240" w:lineRule="auto"/>
        <w:ind w:left="720"/>
        <w:jc w:val="center"/>
        <w:rPr>
          <w:iCs/>
          <w:sz w:val="24"/>
          <w:szCs w:val="24"/>
          <w:lang w:val="tg-Cyrl-TJ"/>
        </w:rPr>
      </w:pPr>
    </w:p>
    <w:p w:rsidR="00FF6FAB" w:rsidRPr="000D5C0F" w:rsidRDefault="00FF6FAB" w:rsidP="001375AC">
      <w:pPr>
        <w:pStyle w:val="a5"/>
        <w:tabs>
          <w:tab w:val="clear" w:pos="-720"/>
        </w:tabs>
        <w:suppressAutoHyphens w:val="0"/>
        <w:spacing w:line="240" w:lineRule="auto"/>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4785"/>
      </w:tblGrid>
      <w:tr w:rsidR="00FF6FAB" w:rsidRPr="000D5C0F" w:rsidTr="001375AC">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828"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785" w:type="dxa"/>
            <w:shd w:val="clear" w:color="auto" w:fill="AEAAAA" w:themeFill="background2" w:themeFillShade="BF"/>
            <w:vAlign w:val="center"/>
          </w:tcPr>
          <w:p w:rsidR="00FF6FAB" w:rsidRPr="00AB6FBB" w:rsidRDefault="00987633"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FF6FAB" w:rsidRPr="000D5C0F" w:rsidTr="001375AC">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828" w:type="dxa"/>
            <w:vAlign w:val="center"/>
          </w:tcPr>
          <w:p w:rsidR="00FF6FAB" w:rsidRPr="00AB6FBB" w:rsidRDefault="0029611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роҳҳои дохили деҳа</w:t>
            </w:r>
          </w:p>
        </w:tc>
        <w:tc>
          <w:tcPr>
            <w:tcW w:w="4785" w:type="dxa"/>
            <w:vAlign w:val="center"/>
          </w:tcPr>
          <w:p w:rsidR="00FF6FAB" w:rsidRPr="00AB6FBB" w:rsidRDefault="0070074D" w:rsidP="000B41F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аҳолӣ</w:t>
            </w:r>
            <w:r w:rsidR="0029611D">
              <w:rPr>
                <w:rFonts w:ascii="Times New Roman" w:hAnsi="Times New Roman" w:cs="Times New Roman"/>
                <w:i/>
                <w:iCs/>
                <w:sz w:val="24"/>
                <w:szCs w:val="24"/>
              </w:rPr>
              <w:t xml:space="preserve"> ва воситаҳои нақлиёти сокинони деҳа беҳтар мешавад. Ҳолати санитарию гигиенӣ дар деҳа бо</w:t>
            </w:r>
            <w:r w:rsidR="000B41F2">
              <w:rPr>
                <w:rFonts w:ascii="Times New Roman" w:hAnsi="Times New Roman" w:cs="Times New Roman"/>
                <w:i/>
                <w:iCs/>
                <w:sz w:val="24"/>
                <w:szCs w:val="24"/>
              </w:rPr>
              <w:t xml:space="preserve">ло меравад.  Сарфаи маблағҳои пулии аҳолӣ аз </w:t>
            </w:r>
            <w:r w:rsidR="0029611D">
              <w:rPr>
                <w:rFonts w:ascii="Times New Roman" w:hAnsi="Times New Roman" w:cs="Times New Roman"/>
                <w:i/>
                <w:iCs/>
                <w:sz w:val="24"/>
                <w:szCs w:val="24"/>
              </w:rPr>
              <w:t>ҳисоби беҳтар шудани шароити роҳҳо.</w:t>
            </w:r>
          </w:p>
        </w:tc>
      </w:tr>
      <w:tr w:rsidR="00FF6FAB" w:rsidRPr="000D5C0F" w:rsidTr="001375AC">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828" w:type="dxa"/>
            <w:vAlign w:val="center"/>
          </w:tcPr>
          <w:p w:rsidR="00FF6FAB" w:rsidRPr="00AB6FBB" w:rsidRDefault="0029611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оби полезӣ</w:t>
            </w:r>
          </w:p>
        </w:tc>
        <w:tc>
          <w:tcPr>
            <w:tcW w:w="4785" w:type="dxa"/>
            <w:vAlign w:val="center"/>
          </w:tcPr>
          <w:p w:rsidR="00FF6FAB" w:rsidRPr="00AB6FBB" w:rsidRDefault="0029611D"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бо оби полезӣ,</w:t>
            </w:r>
            <w:r w:rsidR="001375AC">
              <w:rPr>
                <w:rFonts w:ascii="Times New Roman" w:hAnsi="Times New Roman" w:cs="Times New Roman"/>
                <w:i/>
                <w:iCs/>
                <w:sz w:val="24"/>
                <w:szCs w:val="24"/>
              </w:rPr>
              <w:t xml:space="preserve"> </w:t>
            </w:r>
            <w:r>
              <w:rPr>
                <w:rFonts w:ascii="Times New Roman" w:hAnsi="Times New Roman" w:cs="Times New Roman"/>
                <w:i/>
                <w:iCs/>
                <w:sz w:val="24"/>
                <w:szCs w:val="24"/>
              </w:rPr>
              <w:t>зиёд гаштани ҳаҷми истеҳ</w:t>
            </w:r>
            <w:r w:rsidR="00C0289B">
              <w:rPr>
                <w:rFonts w:ascii="Times New Roman" w:hAnsi="Times New Roman" w:cs="Times New Roman"/>
                <w:i/>
                <w:iCs/>
                <w:sz w:val="24"/>
                <w:szCs w:val="24"/>
              </w:rPr>
              <w:t>солот</w:t>
            </w:r>
            <w:r>
              <w:rPr>
                <w:rFonts w:ascii="Times New Roman" w:hAnsi="Times New Roman" w:cs="Times New Roman"/>
                <w:i/>
                <w:iCs/>
                <w:sz w:val="24"/>
                <w:szCs w:val="24"/>
              </w:rPr>
              <w:t xml:space="preserve"> ва баланд шудани сифати маҳсулот</w:t>
            </w:r>
            <w:r w:rsidR="00C0289B">
              <w:rPr>
                <w:rFonts w:ascii="Times New Roman" w:hAnsi="Times New Roman" w:cs="Times New Roman"/>
                <w:i/>
                <w:iCs/>
                <w:sz w:val="24"/>
                <w:szCs w:val="24"/>
              </w:rPr>
              <w:t>и кишоварзӣ</w:t>
            </w:r>
          </w:p>
        </w:tc>
      </w:tr>
      <w:tr w:rsidR="00FF6FAB" w:rsidRPr="000D5C0F" w:rsidTr="001375AC">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828" w:type="dxa"/>
            <w:vAlign w:val="center"/>
          </w:tcPr>
          <w:p w:rsidR="00FF6FAB" w:rsidRPr="00AB6FBB" w:rsidRDefault="004555F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варзишӣ</w:t>
            </w:r>
          </w:p>
        </w:tc>
        <w:tc>
          <w:tcPr>
            <w:tcW w:w="4785" w:type="dxa"/>
            <w:vAlign w:val="center"/>
          </w:tcPr>
          <w:p w:rsidR="00FF6FAB" w:rsidRPr="00AB6FBB" w:rsidRDefault="00F84B54"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Ҷавонон соҳиби майдончаи варзишии замонавӣ мешаванд, сокинони деҳа ба обу тоби бадан машғул шуда вазъи </w:t>
            </w:r>
            <w:r>
              <w:rPr>
                <w:rFonts w:ascii="Times New Roman" w:hAnsi="Times New Roman" w:cs="Times New Roman"/>
                <w:i/>
                <w:iCs/>
                <w:sz w:val="24"/>
                <w:szCs w:val="24"/>
              </w:rPr>
              <w:lastRenderedPageBreak/>
              <w:t>саломатиашон беҳтар мешавад, машғул шудани ҷавонон ба корҳои муфид.</w:t>
            </w:r>
          </w:p>
        </w:tc>
      </w:tr>
      <w:tr w:rsidR="00FF6FAB" w:rsidRPr="000D5C0F" w:rsidTr="001375AC">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4</w:t>
            </w:r>
          </w:p>
        </w:tc>
        <w:tc>
          <w:tcPr>
            <w:tcW w:w="3828" w:type="dxa"/>
            <w:vAlign w:val="center"/>
          </w:tcPr>
          <w:p w:rsidR="00FF6FAB" w:rsidRPr="00AB6FBB" w:rsidRDefault="0029611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w:t>
            </w:r>
          </w:p>
        </w:tc>
        <w:tc>
          <w:tcPr>
            <w:tcW w:w="4785" w:type="dxa"/>
            <w:vAlign w:val="center"/>
          </w:tcPr>
          <w:p w:rsidR="00FF6FAB" w:rsidRPr="00AB6FBB" w:rsidRDefault="00B26AB3" w:rsidP="0029611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70074D" w:rsidRPr="000D5C0F" w:rsidTr="001375AC">
        <w:trPr>
          <w:trHeight w:val="567"/>
        </w:trPr>
        <w:tc>
          <w:tcPr>
            <w:tcW w:w="709" w:type="dxa"/>
            <w:vAlign w:val="center"/>
          </w:tcPr>
          <w:p w:rsidR="0070074D" w:rsidRPr="00AB6FBB" w:rsidRDefault="0070074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828" w:type="dxa"/>
            <w:vAlign w:val="center"/>
          </w:tcPr>
          <w:p w:rsidR="0070074D" w:rsidRDefault="0070074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w:t>
            </w:r>
            <w:r w:rsidR="000A2ABC">
              <w:rPr>
                <w:rFonts w:ascii="Times New Roman" w:hAnsi="Times New Roman" w:cs="Times New Roman"/>
                <w:i/>
                <w:iCs/>
                <w:sz w:val="24"/>
                <w:szCs w:val="24"/>
              </w:rPr>
              <w:t>ӣ</w:t>
            </w:r>
          </w:p>
        </w:tc>
        <w:tc>
          <w:tcPr>
            <w:tcW w:w="4785" w:type="dxa"/>
            <w:vAlign w:val="center"/>
          </w:tcPr>
          <w:p w:rsidR="0070074D" w:rsidRDefault="00987633" w:rsidP="0098763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Хонобод</w:t>
            </w:r>
            <w:r w:rsidR="008751A9">
              <w:rPr>
                <w:rFonts w:ascii="Times New Roman" w:hAnsi="Times New Roman" w:cs="Times New Roman"/>
                <w:i/>
                <w:iCs/>
                <w:sz w:val="24"/>
                <w:szCs w:val="24"/>
              </w:rPr>
              <w:t xml:space="preserve"> </w:t>
            </w:r>
            <w:r>
              <w:rPr>
                <w:rFonts w:ascii="Times New Roman" w:hAnsi="Times New Roman" w:cs="Times New Roman"/>
                <w:i/>
                <w:iCs/>
                <w:sz w:val="24"/>
                <w:szCs w:val="24"/>
              </w:rPr>
              <w:t>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0A2ABC" w:rsidRPr="000D5C0F" w:rsidTr="001375AC">
        <w:trPr>
          <w:trHeight w:val="567"/>
        </w:trPr>
        <w:tc>
          <w:tcPr>
            <w:tcW w:w="709" w:type="dxa"/>
            <w:vAlign w:val="center"/>
          </w:tcPr>
          <w:p w:rsidR="000A2ABC" w:rsidRDefault="000A2AB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828" w:type="dxa"/>
            <w:vAlign w:val="center"/>
          </w:tcPr>
          <w:p w:rsidR="000A2ABC" w:rsidRDefault="000A2AB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w:t>
            </w:r>
          </w:p>
        </w:tc>
        <w:tc>
          <w:tcPr>
            <w:tcW w:w="4785" w:type="dxa"/>
            <w:vAlign w:val="center"/>
          </w:tcPr>
          <w:p w:rsidR="000A2ABC" w:rsidRDefault="00F84B54" w:rsidP="0029611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Хонандагон ва омӯзгорон соҳ</w:t>
            </w:r>
            <w:r w:rsidR="00987633">
              <w:rPr>
                <w:rFonts w:ascii="Times New Roman" w:hAnsi="Times New Roman" w:cs="Times New Roman"/>
                <w:i/>
                <w:iCs/>
                <w:sz w:val="24"/>
                <w:szCs w:val="24"/>
              </w:rPr>
              <w:t>иби синфхонаҳои иловагӣ,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p>
        </w:tc>
      </w:tr>
      <w:tr w:rsidR="000A2ABC" w:rsidRPr="000D5C0F" w:rsidTr="001375AC">
        <w:trPr>
          <w:trHeight w:val="567"/>
        </w:trPr>
        <w:tc>
          <w:tcPr>
            <w:tcW w:w="709" w:type="dxa"/>
            <w:vAlign w:val="center"/>
          </w:tcPr>
          <w:p w:rsidR="000A2ABC" w:rsidRDefault="000A2AB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828" w:type="dxa"/>
            <w:vAlign w:val="center"/>
          </w:tcPr>
          <w:p w:rsidR="000A2ABC" w:rsidRDefault="000A2AB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4785" w:type="dxa"/>
            <w:vAlign w:val="center"/>
          </w:tcPr>
          <w:p w:rsidR="000A2ABC" w:rsidRDefault="00982163" w:rsidP="0029611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 намудани аҳолии деҳа бо барқи доимӣ,</w:t>
            </w:r>
            <w:r w:rsidR="001375AC">
              <w:rPr>
                <w:rFonts w:ascii="Times New Roman" w:hAnsi="Times New Roman" w:cs="Times New Roman"/>
                <w:i/>
                <w:iCs/>
                <w:sz w:val="24"/>
                <w:szCs w:val="24"/>
              </w:rPr>
              <w:t xml:space="preserve"> </w:t>
            </w:r>
            <w:r>
              <w:rPr>
                <w:rFonts w:ascii="Times New Roman" w:hAnsi="Times New Roman" w:cs="Times New Roman"/>
                <w:i/>
                <w:iCs/>
                <w:sz w:val="24"/>
                <w:szCs w:val="24"/>
              </w:rPr>
              <w:t>чароғонкунии кӯчаҳои деҳа,</w:t>
            </w:r>
            <w:r w:rsidR="001375AC">
              <w:rPr>
                <w:rFonts w:ascii="Times New Roman" w:hAnsi="Times New Roman" w:cs="Times New Roman"/>
                <w:i/>
                <w:iCs/>
                <w:sz w:val="24"/>
                <w:szCs w:val="24"/>
              </w:rPr>
              <w:t xml:space="preserve"> </w:t>
            </w:r>
            <w:r>
              <w:rPr>
                <w:rFonts w:ascii="Times New Roman" w:hAnsi="Times New Roman" w:cs="Times New Roman"/>
                <w:i/>
                <w:iCs/>
                <w:sz w:val="24"/>
                <w:szCs w:val="24"/>
              </w:rPr>
              <w:t>истифодаи асбобҳои барқӣ, маишӣ ва истифодаи воситаҳои ахбори умум</w:t>
            </w:r>
            <w:r w:rsidR="008751A9">
              <w:rPr>
                <w:rFonts w:ascii="Times New Roman" w:hAnsi="Times New Roman" w:cs="Times New Roman"/>
                <w:i/>
                <w:iCs/>
                <w:sz w:val="24"/>
                <w:szCs w:val="24"/>
              </w:rPr>
              <w:t>,</w:t>
            </w:r>
            <w:r w:rsidR="001375AC">
              <w:rPr>
                <w:rFonts w:ascii="Times New Roman" w:hAnsi="Times New Roman" w:cs="Times New Roman"/>
                <w:i/>
                <w:iCs/>
                <w:sz w:val="24"/>
                <w:szCs w:val="24"/>
              </w:rPr>
              <w:t xml:space="preserve"> </w:t>
            </w:r>
            <w:r w:rsidR="008751A9">
              <w:rPr>
                <w:rFonts w:ascii="Times New Roman" w:hAnsi="Times New Roman" w:cs="Times New Roman"/>
                <w:i/>
                <w:iCs/>
                <w:sz w:val="24"/>
                <w:szCs w:val="24"/>
              </w:rPr>
              <w:t>ин</w:t>
            </w:r>
            <w:r>
              <w:rPr>
                <w:rFonts w:ascii="Times New Roman" w:hAnsi="Times New Roman" w:cs="Times New Roman"/>
                <w:i/>
                <w:iCs/>
                <w:sz w:val="24"/>
                <w:szCs w:val="24"/>
              </w:rPr>
              <w:t>тернет</w:t>
            </w:r>
          </w:p>
        </w:tc>
      </w:tr>
    </w:tbl>
    <w:p w:rsidR="0070074D" w:rsidRDefault="0070074D" w:rsidP="001375AC">
      <w:pPr>
        <w:pStyle w:val="a5"/>
        <w:tabs>
          <w:tab w:val="clear" w:pos="-720"/>
        </w:tabs>
        <w:suppressAutoHyphens w:val="0"/>
        <w:spacing w:line="240" w:lineRule="auto"/>
        <w:jc w:val="both"/>
        <w:rPr>
          <w:sz w:val="24"/>
          <w:szCs w:val="24"/>
          <w:lang w:val="tg-Cyrl-TJ"/>
        </w:rPr>
      </w:pPr>
    </w:p>
    <w:p w:rsidR="0070074D" w:rsidRPr="000D5C0F" w:rsidRDefault="0070074D"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1375AC">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3419"/>
        <w:gridCol w:w="1582"/>
        <w:gridCol w:w="3503"/>
      </w:tblGrid>
      <w:tr w:rsidR="00FF6FAB" w:rsidRPr="000D5C0F" w:rsidTr="001375AC">
        <w:trPr>
          <w:cantSplit/>
        </w:trPr>
        <w:tc>
          <w:tcPr>
            <w:tcW w:w="385"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5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5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01"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1375AC">
        <w:trPr>
          <w:cantSplit/>
        </w:trPr>
        <w:tc>
          <w:tcPr>
            <w:tcW w:w="385"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55" w:type="pct"/>
            <w:tcBorders>
              <w:top w:val="double" w:sz="4" w:space="0" w:color="auto"/>
            </w:tcBorders>
            <w:vAlign w:val="center"/>
          </w:tcPr>
          <w:p w:rsidR="00FF6FAB" w:rsidRPr="00AB6FBB" w:rsidRDefault="00817267"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58" w:type="pct"/>
            <w:tcBorders>
              <w:top w:val="double" w:sz="4" w:space="0" w:color="auto"/>
            </w:tcBorders>
          </w:tcPr>
          <w:p w:rsidR="00FF6FAB" w:rsidRPr="00AB6FBB" w:rsidRDefault="00B77830" w:rsidP="00B77830">
            <w:pPr>
              <w:pStyle w:val="a5"/>
              <w:spacing w:line="240" w:lineRule="auto"/>
              <w:jc w:val="center"/>
              <w:rPr>
                <w:i/>
                <w:iCs/>
                <w:sz w:val="24"/>
                <w:szCs w:val="24"/>
              </w:rPr>
            </w:pPr>
            <w:r>
              <w:rPr>
                <w:i/>
                <w:iCs/>
                <w:sz w:val="24"/>
                <w:szCs w:val="24"/>
              </w:rPr>
              <w:t>-</w:t>
            </w:r>
          </w:p>
        </w:tc>
        <w:tc>
          <w:tcPr>
            <w:tcW w:w="1901"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375AC">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55"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58" w:type="pct"/>
          </w:tcPr>
          <w:p w:rsidR="00FF6FAB" w:rsidRPr="00AB6FBB" w:rsidRDefault="00B77830" w:rsidP="00B77830">
            <w:pPr>
              <w:pStyle w:val="a5"/>
              <w:spacing w:line="240" w:lineRule="auto"/>
              <w:jc w:val="center"/>
              <w:rPr>
                <w:i/>
                <w:iCs/>
                <w:sz w:val="24"/>
                <w:szCs w:val="24"/>
              </w:rPr>
            </w:pPr>
            <w:r>
              <w:rPr>
                <w:i/>
                <w:iCs/>
                <w:sz w:val="24"/>
                <w:szCs w:val="24"/>
              </w:rPr>
              <w:t>-</w:t>
            </w:r>
          </w:p>
        </w:tc>
        <w:tc>
          <w:tcPr>
            <w:tcW w:w="1901"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375AC">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55"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58" w:type="pct"/>
          </w:tcPr>
          <w:p w:rsidR="00FF6FAB" w:rsidRPr="00AB6FBB" w:rsidRDefault="00B77830" w:rsidP="00B77830">
            <w:pPr>
              <w:pStyle w:val="a5"/>
              <w:spacing w:line="240" w:lineRule="auto"/>
              <w:jc w:val="center"/>
              <w:rPr>
                <w:i/>
                <w:iCs/>
                <w:sz w:val="24"/>
                <w:szCs w:val="24"/>
              </w:rPr>
            </w:pPr>
            <w:r>
              <w:rPr>
                <w:i/>
                <w:iCs/>
                <w:sz w:val="24"/>
                <w:szCs w:val="24"/>
              </w:rPr>
              <w:t>-</w:t>
            </w:r>
          </w:p>
        </w:tc>
        <w:tc>
          <w:tcPr>
            <w:tcW w:w="1901"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B77830" w:rsidRPr="000D5C0F" w:rsidTr="001375AC">
        <w:trPr>
          <w:cantSplit/>
        </w:trPr>
        <w:tc>
          <w:tcPr>
            <w:tcW w:w="385" w:type="pct"/>
            <w:tcBorders>
              <w:left w:val="double" w:sz="4" w:space="0" w:color="auto"/>
            </w:tcBorders>
            <w:vAlign w:val="center"/>
          </w:tcPr>
          <w:p w:rsidR="00B77830" w:rsidRPr="00AB6FBB" w:rsidRDefault="00B77830" w:rsidP="00B77830">
            <w:pPr>
              <w:pStyle w:val="a5"/>
              <w:spacing w:line="240" w:lineRule="auto"/>
              <w:jc w:val="center"/>
              <w:rPr>
                <w:i/>
                <w:iCs/>
                <w:sz w:val="24"/>
                <w:szCs w:val="24"/>
              </w:rPr>
            </w:pPr>
            <w:r w:rsidRPr="00AB6FBB">
              <w:rPr>
                <w:i/>
                <w:iCs/>
                <w:sz w:val="24"/>
                <w:szCs w:val="24"/>
              </w:rPr>
              <w:t>4</w:t>
            </w:r>
          </w:p>
        </w:tc>
        <w:tc>
          <w:tcPr>
            <w:tcW w:w="1855" w:type="pct"/>
            <w:vAlign w:val="center"/>
          </w:tcPr>
          <w:p w:rsidR="00B77830" w:rsidRPr="00AB6FBB" w:rsidRDefault="00B77830" w:rsidP="00B77830">
            <w:pPr>
              <w:pStyle w:val="a5"/>
              <w:spacing w:line="240" w:lineRule="auto"/>
              <w:rPr>
                <w:i/>
                <w:iCs/>
                <w:sz w:val="24"/>
                <w:szCs w:val="24"/>
              </w:rPr>
            </w:pPr>
            <w:r w:rsidRPr="00AB6FBB">
              <w:rPr>
                <w:i/>
                <w:iCs/>
                <w:sz w:val="24"/>
                <w:szCs w:val="24"/>
              </w:rPr>
              <w:t>Гулафшон</w:t>
            </w:r>
          </w:p>
        </w:tc>
        <w:tc>
          <w:tcPr>
            <w:tcW w:w="858" w:type="pct"/>
          </w:tcPr>
          <w:p w:rsidR="00B77830" w:rsidRPr="00AB6FBB" w:rsidRDefault="00B77830" w:rsidP="00B77830">
            <w:pPr>
              <w:pStyle w:val="a5"/>
              <w:spacing w:line="240" w:lineRule="auto"/>
              <w:jc w:val="center"/>
              <w:rPr>
                <w:i/>
                <w:iCs/>
                <w:sz w:val="24"/>
                <w:szCs w:val="24"/>
              </w:rPr>
            </w:pPr>
            <w:r>
              <w:rPr>
                <w:i/>
                <w:iCs/>
                <w:sz w:val="24"/>
                <w:szCs w:val="24"/>
              </w:rPr>
              <w:t>-</w:t>
            </w:r>
          </w:p>
        </w:tc>
        <w:tc>
          <w:tcPr>
            <w:tcW w:w="1901" w:type="pct"/>
            <w:tcBorders>
              <w:right w:val="double" w:sz="4" w:space="0" w:color="auto"/>
            </w:tcBorders>
          </w:tcPr>
          <w:p w:rsidR="00B77830" w:rsidRPr="00AB6FBB" w:rsidRDefault="00B77830" w:rsidP="00B77830">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B77830" w:rsidRPr="000D5C0F" w:rsidTr="001375AC">
        <w:trPr>
          <w:cantSplit/>
        </w:trPr>
        <w:tc>
          <w:tcPr>
            <w:tcW w:w="385" w:type="pct"/>
            <w:tcBorders>
              <w:left w:val="double" w:sz="4" w:space="0" w:color="auto"/>
            </w:tcBorders>
            <w:vAlign w:val="center"/>
          </w:tcPr>
          <w:p w:rsidR="00B77830" w:rsidRPr="00AB6FBB" w:rsidRDefault="00B77830" w:rsidP="00B77830">
            <w:pPr>
              <w:pStyle w:val="a5"/>
              <w:spacing w:line="240" w:lineRule="auto"/>
              <w:jc w:val="center"/>
              <w:rPr>
                <w:i/>
                <w:iCs/>
                <w:sz w:val="24"/>
                <w:szCs w:val="24"/>
              </w:rPr>
            </w:pPr>
            <w:r w:rsidRPr="00AB6FBB">
              <w:rPr>
                <w:i/>
                <w:iCs/>
                <w:sz w:val="24"/>
                <w:szCs w:val="24"/>
              </w:rPr>
              <w:t>5</w:t>
            </w:r>
          </w:p>
        </w:tc>
        <w:tc>
          <w:tcPr>
            <w:tcW w:w="1855" w:type="pct"/>
            <w:vAlign w:val="center"/>
          </w:tcPr>
          <w:p w:rsidR="00B77830" w:rsidRPr="00AB6FBB" w:rsidRDefault="00B77830" w:rsidP="00B77830">
            <w:pPr>
              <w:pStyle w:val="a5"/>
              <w:spacing w:line="240" w:lineRule="auto"/>
              <w:rPr>
                <w:i/>
                <w:iCs/>
                <w:sz w:val="24"/>
                <w:szCs w:val="24"/>
              </w:rPr>
            </w:pPr>
            <w:r w:rsidRPr="00AB6FBB">
              <w:rPr>
                <w:i/>
                <w:iCs/>
                <w:sz w:val="24"/>
                <w:szCs w:val="24"/>
              </w:rPr>
              <w:t>Фалаҷшавӣ</w:t>
            </w:r>
          </w:p>
        </w:tc>
        <w:tc>
          <w:tcPr>
            <w:tcW w:w="858" w:type="pct"/>
          </w:tcPr>
          <w:p w:rsidR="00B77830" w:rsidRPr="00AB6FBB" w:rsidRDefault="00B77830" w:rsidP="00B77830">
            <w:pPr>
              <w:pStyle w:val="a5"/>
              <w:spacing w:line="240" w:lineRule="auto"/>
              <w:jc w:val="center"/>
              <w:rPr>
                <w:i/>
                <w:iCs/>
                <w:sz w:val="24"/>
                <w:szCs w:val="24"/>
              </w:rPr>
            </w:pPr>
            <w:r>
              <w:rPr>
                <w:i/>
                <w:iCs/>
                <w:sz w:val="24"/>
                <w:szCs w:val="24"/>
              </w:rPr>
              <w:t>-</w:t>
            </w:r>
          </w:p>
        </w:tc>
        <w:tc>
          <w:tcPr>
            <w:tcW w:w="1901" w:type="pct"/>
            <w:tcBorders>
              <w:right w:val="double" w:sz="4" w:space="0" w:color="auto"/>
            </w:tcBorders>
          </w:tcPr>
          <w:p w:rsidR="00B77830" w:rsidRPr="00AB6FBB" w:rsidRDefault="00B77830" w:rsidP="00B77830">
            <w:pPr>
              <w:pStyle w:val="a5"/>
              <w:spacing w:line="240" w:lineRule="auto"/>
              <w:rPr>
                <w:i/>
                <w:iCs/>
                <w:sz w:val="24"/>
                <w:szCs w:val="24"/>
              </w:rPr>
            </w:pPr>
            <w:r w:rsidRPr="00AB6FBB">
              <w:rPr>
                <w:i/>
                <w:iCs/>
                <w:sz w:val="24"/>
                <w:szCs w:val="24"/>
                <w:lang w:val="tg-Cyrl-TJ"/>
              </w:rPr>
              <w:t>Им</w:t>
            </w:r>
            <w:r w:rsidRPr="00AB6FBB">
              <w:rPr>
                <w:i/>
                <w:iCs/>
                <w:sz w:val="24"/>
                <w:szCs w:val="24"/>
              </w:rPr>
              <w:t>мунизатсия нашудани кӯдак</w:t>
            </w:r>
          </w:p>
        </w:tc>
      </w:tr>
      <w:tr w:rsidR="00B77830" w:rsidRPr="000D5C0F" w:rsidTr="001375AC">
        <w:trPr>
          <w:cantSplit/>
        </w:trPr>
        <w:tc>
          <w:tcPr>
            <w:tcW w:w="385" w:type="pct"/>
            <w:tcBorders>
              <w:left w:val="double" w:sz="4" w:space="0" w:color="auto"/>
              <w:bottom w:val="double" w:sz="4" w:space="0" w:color="auto"/>
            </w:tcBorders>
            <w:vAlign w:val="center"/>
          </w:tcPr>
          <w:p w:rsidR="00B77830" w:rsidRPr="00AB6FBB" w:rsidRDefault="00B77830" w:rsidP="00B77830">
            <w:pPr>
              <w:pStyle w:val="a5"/>
              <w:spacing w:line="240" w:lineRule="auto"/>
              <w:jc w:val="center"/>
              <w:rPr>
                <w:i/>
                <w:iCs/>
                <w:sz w:val="24"/>
                <w:szCs w:val="24"/>
              </w:rPr>
            </w:pPr>
            <w:r w:rsidRPr="00AB6FBB">
              <w:rPr>
                <w:i/>
                <w:iCs/>
                <w:sz w:val="24"/>
                <w:szCs w:val="24"/>
              </w:rPr>
              <w:lastRenderedPageBreak/>
              <w:t>6</w:t>
            </w:r>
          </w:p>
        </w:tc>
        <w:tc>
          <w:tcPr>
            <w:tcW w:w="1855" w:type="pct"/>
            <w:tcBorders>
              <w:bottom w:val="double" w:sz="4" w:space="0" w:color="auto"/>
            </w:tcBorders>
            <w:vAlign w:val="center"/>
          </w:tcPr>
          <w:p w:rsidR="00B77830" w:rsidRPr="00AB6FBB" w:rsidRDefault="00B77830" w:rsidP="00B77830">
            <w:pPr>
              <w:pStyle w:val="a5"/>
              <w:spacing w:line="240" w:lineRule="auto"/>
              <w:rPr>
                <w:i/>
                <w:iCs/>
                <w:sz w:val="24"/>
                <w:szCs w:val="24"/>
                <w:lang w:val="tg-Cyrl-TJ"/>
              </w:rPr>
            </w:pPr>
            <w:r>
              <w:rPr>
                <w:i/>
                <w:iCs/>
                <w:sz w:val="24"/>
                <w:szCs w:val="24"/>
              </w:rPr>
              <w:t>Ко</w:t>
            </w:r>
            <w:r w:rsidRPr="00AB6FBB">
              <w:rPr>
                <w:i/>
                <w:iCs/>
                <w:sz w:val="24"/>
                <w:szCs w:val="24"/>
              </w:rPr>
              <w:t xml:space="preserve">ронавирус </w:t>
            </w:r>
            <w:r>
              <w:rPr>
                <w:i/>
                <w:iCs/>
                <w:sz w:val="24"/>
                <w:szCs w:val="24"/>
                <w:lang w:val="tg-Cyrl-TJ"/>
              </w:rPr>
              <w:t>(</w:t>
            </w:r>
            <w:r>
              <w:rPr>
                <w:i/>
                <w:iCs/>
                <w:sz w:val="24"/>
                <w:szCs w:val="24"/>
                <w:lang w:val="en-US"/>
              </w:rPr>
              <w:t>COVID 19)</w:t>
            </w:r>
          </w:p>
        </w:tc>
        <w:tc>
          <w:tcPr>
            <w:tcW w:w="858" w:type="pct"/>
            <w:tcBorders>
              <w:bottom w:val="double" w:sz="4" w:space="0" w:color="auto"/>
            </w:tcBorders>
          </w:tcPr>
          <w:p w:rsidR="00B77830" w:rsidRPr="00AB6FBB" w:rsidRDefault="00B77830" w:rsidP="00B77830">
            <w:pPr>
              <w:pStyle w:val="a5"/>
              <w:spacing w:line="240" w:lineRule="auto"/>
              <w:jc w:val="center"/>
              <w:rPr>
                <w:i/>
                <w:iCs/>
                <w:sz w:val="24"/>
                <w:szCs w:val="24"/>
              </w:rPr>
            </w:pPr>
            <w:r>
              <w:rPr>
                <w:i/>
                <w:iCs/>
                <w:sz w:val="24"/>
                <w:szCs w:val="24"/>
              </w:rPr>
              <w:t>-</w:t>
            </w:r>
          </w:p>
        </w:tc>
        <w:tc>
          <w:tcPr>
            <w:tcW w:w="1901" w:type="pct"/>
            <w:tcBorders>
              <w:bottom w:val="double" w:sz="4" w:space="0" w:color="auto"/>
              <w:right w:val="double" w:sz="4" w:space="0" w:color="auto"/>
            </w:tcBorders>
          </w:tcPr>
          <w:p w:rsidR="00B77830" w:rsidRPr="00AB6FBB" w:rsidRDefault="00B77830" w:rsidP="00B77830">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1375AC">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665"/>
        <w:gridCol w:w="1559"/>
      </w:tblGrid>
      <w:tr w:rsidR="00FF6FAB" w:rsidRPr="000D5C0F" w:rsidTr="001375AC">
        <w:tc>
          <w:tcPr>
            <w:tcW w:w="709" w:type="dxa"/>
            <w:shd w:val="clear" w:color="auto" w:fill="C9C9C9" w:themeFill="accent3" w:themeFillTint="99"/>
          </w:tcPr>
          <w:p w:rsidR="00FF6FAB" w:rsidRPr="00AB6FBB" w:rsidRDefault="00FF6FAB" w:rsidP="001375AC">
            <w:pPr>
              <w:pStyle w:val="a5"/>
              <w:tabs>
                <w:tab w:val="clear" w:pos="-720"/>
              </w:tabs>
              <w:suppressAutoHyphens w:val="0"/>
              <w:spacing w:line="240" w:lineRule="auto"/>
              <w:jc w:val="center"/>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375AC">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081AC6" w:rsidP="008548BF">
            <w:pPr>
              <w:pStyle w:val="a5"/>
              <w:tabs>
                <w:tab w:val="clear" w:pos="-720"/>
              </w:tabs>
              <w:suppressAutoHyphens w:val="0"/>
              <w:spacing w:line="240" w:lineRule="auto"/>
              <w:jc w:val="center"/>
              <w:rPr>
                <w:i/>
                <w:sz w:val="24"/>
                <w:szCs w:val="24"/>
              </w:rPr>
            </w:pPr>
            <w:r>
              <w:rPr>
                <w:i/>
                <w:sz w:val="24"/>
                <w:szCs w:val="24"/>
              </w:rPr>
              <w:t>18</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375AC">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081AC6" w:rsidP="008548BF">
            <w:pPr>
              <w:pStyle w:val="a5"/>
              <w:tabs>
                <w:tab w:val="clear" w:pos="-720"/>
              </w:tabs>
              <w:suppressAutoHyphens w:val="0"/>
              <w:spacing w:line="240" w:lineRule="auto"/>
              <w:jc w:val="center"/>
              <w:rPr>
                <w:i/>
                <w:sz w:val="24"/>
                <w:szCs w:val="24"/>
              </w:rPr>
            </w:pPr>
            <w:r>
              <w:rPr>
                <w:i/>
                <w:sz w:val="24"/>
                <w:szCs w:val="24"/>
              </w:rPr>
              <w:t>2</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375AC">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081AC6" w:rsidP="008548BF">
            <w:pPr>
              <w:pStyle w:val="a5"/>
              <w:tabs>
                <w:tab w:val="clear" w:pos="-720"/>
              </w:tabs>
              <w:suppressAutoHyphens w:val="0"/>
              <w:spacing w:line="240" w:lineRule="auto"/>
              <w:jc w:val="center"/>
              <w:rPr>
                <w:i/>
                <w:sz w:val="24"/>
                <w:szCs w:val="24"/>
              </w:rPr>
            </w:pPr>
            <w:r>
              <w:rPr>
                <w:i/>
                <w:sz w:val="24"/>
                <w:szCs w:val="24"/>
                <w:lang w:val="tg-Cyrl-TJ"/>
              </w:rPr>
              <w:t>55</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1375AC" w:rsidRDefault="001375AC" w:rsidP="001375AC">
      <w:pPr>
        <w:pStyle w:val="a5"/>
        <w:spacing w:line="240" w:lineRule="auto"/>
        <w:ind w:left="502"/>
        <w:jc w:val="both"/>
        <w:rPr>
          <w:sz w:val="24"/>
          <w:szCs w:val="24"/>
        </w:rPr>
      </w:pPr>
    </w:p>
    <w:p w:rsidR="00FF6FAB" w:rsidRPr="000D5C0F" w:rsidRDefault="00FF6FAB" w:rsidP="001375AC">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1375AC">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w:t>
      </w:r>
    </w:p>
    <w:p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651"/>
        <w:gridCol w:w="2780"/>
        <w:gridCol w:w="1841"/>
        <w:gridCol w:w="2086"/>
        <w:gridCol w:w="1963"/>
      </w:tblGrid>
      <w:tr w:rsidR="00523AD4" w:rsidRPr="000D5C0F" w:rsidTr="00984942">
        <w:tc>
          <w:tcPr>
            <w:tcW w:w="652"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984942">
        <w:tc>
          <w:tcPr>
            <w:tcW w:w="652"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A2730B" w:rsidP="007E6BF8">
            <w:pPr>
              <w:pStyle w:val="a5"/>
              <w:spacing w:line="240" w:lineRule="auto"/>
              <w:jc w:val="center"/>
              <w:rPr>
                <w:i/>
                <w:iCs/>
                <w:sz w:val="24"/>
                <w:szCs w:val="24"/>
              </w:rPr>
            </w:pPr>
            <w:r>
              <w:rPr>
                <w:i/>
                <w:iCs/>
                <w:sz w:val="24"/>
                <w:szCs w:val="24"/>
              </w:rPr>
              <w:t>70</w:t>
            </w:r>
          </w:p>
        </w:tc>
        <w:tc>
          <w:tcPr>
            <w:tcW w:w="2088" w:type="dxa"/>
          </w:tcPr>
          <w:p w:rsidR="00FF6FAB" w:rsidRPr="00AB6FBB" w:rsidRDefault="00823467" w:rsidP="008548BF">
            <w:pPr>
              <w:pStyle w:val="a5"/>
              <w:spacing w:line="240" w:lineRule="auto"/>
              <w:jc w:val="center"/>
              <w:rPr>
                <w:i/>
                <w:iCs/>
                <w:sz w:val="24"/>
                <w:szCs w:val="24"/>
              </w:rPr>
            </w:pPr>
            <w:r>
              <w:rPr>
                <w:i/>
                <w:iCs/>
                <w:sz w:val="24"/>
                <w:szCs w:val="24"/>
              </w:rPr>
              <w:t>9</w:t>
            </w:r>
            <w:r w:rsidR="00FF6FAB" w:rsidRPr="00AB6FBB">
              <w:rPr>
                <w:i/>
                <w:iCs/>
                <w:sz w:val="24"/>
                <w:szCs w:val="24"/>
              </w:rPr>
              <w:t>00</w:t>
            </w:r>
          </w:p>
        </w:tc>
        <w:tc>
          <w:tcPr>
            <w:tcW w:w="1965" w:type="dxa"/>
          </w:tcPr>
          <w:p w:rsidR="00FF6FAB" w:rsidRPr="00AB6FBB" w:rsidRDefault="00823467"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984942">
        <w:tc>
          <w:tcPr>
            <w:tcW w:w="652"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2A44FC" w:rsidP="007E6BF8">
            <w:pPr>
              <w:pStyle w:val="a5"/>
              <w:spacing w:line="240" w:lineRule="auto"/>
              <w:jc w:val="center"/>
              <w:rPr>
                <w:i/>
                <w:iCs/>
                <w:sz w:val="24"/>
                <w:szCs w:val="24"/>
              </w:rPr>
            </w:pPr>
            <w:r>
              <w:rPr>
                <w:i/>
                <w:iCs/>
                <w:sz w:val="24"/>
                <w:szCs w:val="24"/>
              </w:rPr>
              <w:t>1697</w:t>
            </w:r>
          </w:p>
        </w:tc>
        <w:tc>
          <w:tcPr>
            <w:tcW w:w="2088" w:type="dxa"/>
          </w:tcPr>
          <w:p w:rsidR="00FF6FAB" w:rsidRPr="00AB6FBB" w:rsidRDefault="00922D14" w:rsidP="008548BF">
            <w:pPr>
              <w:pStyle w:val="a5"/>
              <w:spacing w:line="240" w:lineRule="auto"/>
              <w:jc w:val="center"/>
              <w:rPr>
                <w:i/>
                <w:iCs/>
                <w:sz w:val="24"/>
                <w:szCs w:val="24"/>
              </w:rPr>
            </w:pPr>
            <w:r>
              <w:rPr>
                <w:i/>
                <w:iCs/>
                <w:sz w:val="24"/>
                <w:szCs w:val="24"/>
              </w:rPr>
              <w:t>52</w:t>
            </w:r>
            <w:r w:rsidR="00FF6FAB" w:rsidRPr="00AB6FBB">
              <w:rPr>
                <w:i/>
                <w:iCs/>
                <w:sz w:val="24"/>
                <w:szCs w:val="24"/>
              </w:rPr>
              <w:t>0</w:t>
            </w:r>
          </w:p>
        </w:tc>
        <w:tc>
          <w:tcPr>
            <w:tcW w:w="1965" w:type="dxa"/>
          </w:tcPr>
          <w:p w:rsidR="00FF6FAB" w:rsidRPr="00AB6FBB" w:rsidRDefault="00922D14" w:rsidP="008548BF">
            <w:pPr>
              <w:pStyle w:val="a5"/>
              <w:spacing w:line="240" w:lineRule="auto"/>
              <w:jc w:val="center"/>
              <w:rPr>
                <w:i/>
                <w:iCs/>
                <w:sz w:val="24"/>
                <w:szCs w:val="24"/>
              </w:rPr>
            </w:pPr>
            <w:r>
              <w:rPr>
                <w:i/>
                <w:iCs/>
                <w:sz w:val="24"/>
                <w:szCs w:val="24"/>
              </w:rPr>
              <w:t>6240</w:t>
            </w:r>
          </w:p>
        </w:tc>
      </w:tr>
      <w:tr w:rsidR="00FF6FAB" w:rsidRPr="000D5C0F" w:rsidTr="00984942">
        <w:tc>
          <w:tcPr>
            <w:tcW w:w="652"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A2730B" w:rsidP="007E6BF8">
            <w:pPr>
              <w:pStyle w:val="a5"/>
              <w:spacing w:line="240" w:lineRule="auto"/>
              <w:jc w:val="center"/>
              <w:rPr>
                <w:i/>
                <w:iCs/>
                <w:sz w:val="24"/>
                <w:szCs w:val="24"/>
              </w:rPr>
            </w:pPr>
            <w:r>
              <w:rPr>
                <w:i/>
                <w:iCs/>
                <w:sz w:val="24"/>
                <w:szCs w:val="24"/>
              </w:rPr>
              <w:t>74</w:t>
            </w:r>
          </w:p>
        </w:tc>
        <w:tc>
          <w:tcPr>
            <w:tcW w:w="2088" w:type="dxa"/>
          </w:tcPr>
          <w:p w:rsidR="00FF6FAB" w:rsidRPr="00AB6FBB" w:rsidRDefault="009B2178" w:rsidP="008548BF">
            <w:pPr>
              <w:pStyle w:val="a5"/>
              <w:spacing w:line="240" w:lineRule="auto"/>
              <w:jc w:val="center"/>
              <w:rPr>
                <w:i/>
                <w:iCs/>
                <w:sz w:val="24"/>
                <w:szCs w:val="24"/>
              </w:rPr>
            </w:pPr>
            <w:r>
              <w:rPr>
                <w:i/>
                <w:iCs/>
                <w:sz w:val="24"/>
                <w:szCs w:val="24"/>
              </w:rPr>
              <w:t>14</w:t>
            </w:r>
            <w:r w:rsidR="00FF6FAB" w:rsidRPr="00AB6FBB">
              <w:rPr>
                <w:i/>
                <w:iCs/>
                <w:sz w:val="24"/>
                <w:szCs w:val="24"/>
              </w:rPr>
              <w:t>00</w:t>
            </w:r>
          </w:p>
        </w:tc>
        <w:tc>
          <w:tcPr>
            <w:tcW w:w="1965" w:type="dxa"/>
          </w:tcPr>
          <w:p w:rsidR="00FF6FAB" w:rsidRPr="00AB6FBB" w:rsidRDefault="009B2178" w:rsidP="008548BF">
            <w:pPr>
              <w:pStyle w:val="a5"/>
              <w:spacing w:line="240" w:lineRule="auto"/>
              <w:jc w:val="center"/>
              <w:rPr>
                <w:i/>
                <w:iCs/>
                <w:sz w:val="24"/>
                <w:szCs w:val="24"/>
              </w:rPr>
            </w:pPr>
            <w:r>
              <w:rPr>
                <w:i/>
                <w:iCs/>
                <w:sz w:val="24"/>
                <w:szCs w:val="24"/>
              </w:rPr>
              <w:t>168</w:t>
            </w:r>
            <w:r w:rsidR="00FF6FAB" w:rsidRPr="00AB6FBB">
              <w:rPr>
                <w:i/>
                <w:iCs/>
                <w:sz w:val="24"/>
                <w:szCs w:val="24"/>
              </w:rPr>
              <w:t>00</w:t>
            </w:r>
          </w:p>
        </w:tc>
      </w:tr>
      <w:tr w:rsidR="00FF6FAB" w:rsidRPr="000D5C0F" w:rsidTr="00984942">
        <w:tc>
          <w:tcPr>
            <w:tcW w:w="652"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F02E2F" w:rsidP="007E6BF8">
            <w:pPr>
              <w:pStyle w:val="a5"/>
              <w:spacing w:line="240" w:lineRule="auto"/>
              <w:jc w:val="center"/>
              <w:rPr>
                <w:i/>
                <w:iCs/>
                <w:sz w:val="24"/>
                <w:szCs w:val="24"/>
              </w:rPr>
            </w:pPr>
            <w:r>
              <w:rPr>
                <w:i/>
                <w:iCs/>
                <w:sz w:val="24"/>
                <w:szCs w:val="24"/>
              </w:rPr>
              <w:t>85</w:t>
            </w:r>
          </w:p>
        </w:tc>
        <w:tc>
          <w:tcPr>
            <w:tcW w:w="2088" w:type="dxa"/>
          </w:tcPr>
          <w:p w:rsidR="00FF6FAB" w:rsidRPr="00AB6FBB" w:rsidRDefault="00922D14" w:rsidP="008548BF">
            <w:pPr>
              <w:pStyle w:val="a5"/>
              <w:spacing w:line="240" w:lineRule="auto"/>
              <w:jc w:val="center"/>
              <w:rPr>
                <w:i/>
                <w:iCs/>
                <w:sz w:val="24"/>
                <w:szCs w:val="24"/>
              </w:rPr>
            </w:pPr>
            <w:r>
              <w:rPr>
                <w:i/>
                <w:iCs/>
                <w:sz w:val="24"/>
                <w:szCs w:val="24"/>
              </w:rPr>
              <w:t>25</w:t>
            </w:r>
            <w:r w:rsidR="00FF6FAB" w:rsidRPr="00AB6FBB">
              <w:rPr>
                <w:i/>
                <w:iCs/>
                <w:sz w:val="24"/>
                <w:szCs w:val="24"/>
              </w:rPr>
              <w:t>00</w:t>
            </w:r>
          </w:p>
        </w:tc>
        <w:tc>
          <w:tcPr>
            <w:tcW w:w="1965" w:type="dxa"/>
          </w:tcPr>
          <w:p w:rsidR="00FF6FAB" w:rsidRPr="00AB6FBB" w:rsidRDefault="00922D14" w:rsidP="008548BF">
            <w:pPr>
              <w:pStyle w:val="a5"/>
              <w:spacing w:line="240" w:lineRule="auto"/>
              <w:jc w:val="center"/>
              <w:rPr>
                <w:i/>
                <w:iCs/>
                <w:sz w:val="24"/>
                <w:szCs w:val="24"/>
              </w:rPr>
            </w:pPr>
            <w:r>
              <w:rPr>
                <w:i/>
                <w:iCs/>
                <w:sz w:val="24"/>
                <w:szCs w:val="24"/>
              </w:rPr>
              <w:t>30000</w:t>
            </w:r>
          </w:p>
        </w:tc>
      </w:tr>
      <w:tr w:rsidR="00FF6FAB" w:rsidRPr="000D5C0F" w:rsidTr="00984942">
        <w:tc>
          <w:tcPr>
            <w:tcW w:w="652" w:type="dxa"/>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2783" w:type="dxa"/>
          </w:tcPr>
          <w:p w:rsidR="00FF6FAB" w:rsidRPr="00AB6FBB" w:rsidRDefault="00EC22DF" w:rsidP="008548BF">
            <w:pPr>
              <w:pStyle w:val="a5"/>
              <w:spacing w:line="240" w:lineRule="auto"/>
              <w:jc w:val="both"/>
              <w:rPr>
                <w:i/>
                <w:iCs/>
                <w:sz w:val="24"/>
                <w:szCs w:val="24"/>
                <w:lang w:val="tg-Cyrl-TJ"/>
              </w:rPr>
            </w:pPr>
            <w:r>
              <w:rPr>
                <w:i/>
                <w:iCs/>
                <w:sz w:val="24"/>
                <w:szCs w:val="24"/>
              </w:rPr>
              <w:t>Соҳибкорон</w:t>
            </w:r>
          </w:p>
        </w:tc>
        <w:tc>
          <w:tcPr>
            <w:tcW w:w="1841" w:type="dxa"/>
          </w:tcPr>
          <w:p w:rsidR="00FF6FAB" w:rsidRPr="00AB6FBB" w:rsidRDefault="0086308C" w:rsidP="007E6BF8">
            <w:pPr>
              <w:pStyle w:val="a5"/>
              <w:spacing w:line="240" w:lineRule="auto"/>
              <w:jc w:val="center"/>
              <w:rPr>
                <w:i/>
                <w:iCs/>
                <w:sz w:val="24"/>
                <w:szCs w:val="24"/>
              </w:rPr>
            </w:pPr>
            <w:r>
              <w:rPr>
                <w:i/>
                <w:iCs/>
                <w:sz w:val="24"/>
                <w:szCs w:val="24"/>
              </w:rPr>
              <w:t>142</w:t>
            </w:r>
          </w:p>
        </w:tc>
        <w:tc>
          <w:tcPr>
            <w:tcW w:w="2088" w:type="dxa"/>
          </w:tcPr>
          <w:p w:rsidR="00FF6FAB" w:rsidRPr="00AB6FBB" w:rsidRDefault="00922D14" w:rsidP="008548BF">
            <w:pPr>
              <w:pStyle w:val="a5"/>
              <w:spacing w:line="240" w:lineRule="auto"/>
              <w:jc w:val="center"/>
              <w:rPr>
                <w:i/>
                <w:iCs/>
                <w:sz w:val="24"/>
                <w:szCs w:val="24"/>
              </w:rPr>
            </w:pPr>
            <w:r>
              <w:rPr>
                <w:i/>
                <w:iCs/>
                <w:sz w:val="24"/>
                <w:szCs w:val="24"/>
              </w:rPr>
              <w:t>22</w:t>
            </w:r>
            <w:r w:rsidR="001A1DE2">
              <w:rPr>
                <w:i/>
                <w:iCs/>
                <w:sz w:val="24"/>
                <w:szCs w:val="24"/>
              </w:rPr>
              <w:t>0</w:t>
            </w:r>
            <w:r w:rsidR="00EC22DF">
              <w:rPr>
                <w:i/>
                <w:iCs/>
                <w:sz w:val="24"/>
                <w:szCs w:val="24"/>
              </w:rPr>
              <w:t>0</w:t>
            </w:r>
          </w:p>
        </w:tc>
        <w:tc>
          <w:tcPr>
            <w:tcW w:w="1965" w:type="dxa"/>
          </w:tcPr>
          <w:p w:rsidR="00FF6FAB" w:rsidRPr="00AB6FBB" w:rsidRDefault="00922D14" w:rsidP="008548BF">
            <w:pPr>
              <w:pStyle w:val="a5"/>
              <w:spacing w:line="240" w:lineRule="auto"/>
              <w:jc w:val="center"/>
              <w:rPr>
                <w:i/>
                <w:iCs/>
                <w:sz w:val="24"/>
                <w:szCs w:val="24"/>
              </w:rPr>
            </w:pPr>
            <w:r>
              <w:rPr>
                <w:i/>
                <w:iCs/>
                <w:sz w:val="24"/>
                <w:szCs w:val="24"/>
              </w:rPr>
              <w:t>264</w:t>
            </w:r>
            <w:r w:rsidR="001A1DE2">
              <w:rPr>
                <w:i/>
                <w:iCs/>
                <w:sz w:val="24"/>
                <w:szCs w:val="24"/>
              </w:rPr>
              <w:t>00</w:t>
            </w:r>
          </w:p>
        </w:tc>
      </w:tr>
      <w:tr w:rsidR="008548BF" w:rsidRPr="000D5C0F" w:rsidTr="00984942">
        <w:tc>
          <w:tcPr>
            <w:tcW w:w="652"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0C1681" w:rsidP="007E6BF8">
            <w:pPr>
              <w:pStyle w:val="a5"/>
              <w:spacing w:line="240" w:lineRule="auto"/>
              <w:jc w:val="center"/>
              <w:rPr>
                <w:i/>
                <w:iCs/>
                <w:sz w:val="24"/>
                <w:szCs w:val="24"/>
              </w:rPr>
            </w:pPr>
            <w:r>
              <w:rPr>
                <w:i/>
                <w:iCs/>
                <w:sz w:val="24"/>
                <w:szCs w:val="24"/>
              </w:rPr>
              <w:t>2068</w:t>
            </w:r>
          </w:p>
        </w:tc>
        <w:tc>
          <w:tcPr>
            <w:tcW w:w="2088" w:type="dxa"/>
          </w:tcPr>
          <w:p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1965" w:type="dxa"/>
          </w:tcPr>
          <w:p w:rsidR="008548BF" w:rsidRPr="00AB6FBB" w:rsidRDefault="008548BF" w:rsidP="008548BF">
            <w:pPr>
              <w:pStyle w:val="a5"/>
              <w:spacing w:line="240" w:lineRule="auto"/>
              <w:jc w:val="center"/>
              <w:rPr>
                <w:i/>
                <w:iCs/>
                <w:sz w:val="24"/>
                <w:szCs w:val="24"/>
              </w:rPr>
            </w:pPr>
          </w:p>
        </w:tc>
      </w:tr>
    </w:tbl>
    <w:p w:rsidR="00FF6FAB" w:rsidRPr="000D5C0F" w:rsidRDefault="002A44FC" w:rsidP="002A44FC">
      <w:pPr>
        <w:pStyle w:val="a5"/>
        <w:tabs>
          <w:tab w:val="left" w:pos="7460"/>
        </w:tabs>
        <w:spacing w:line="240" w:lineRule="auto"/>
        <w:jc w:val="both"/>
        <w:rPr>
          <w:sz w:val="24"/>
          <w:szCs w:val="24"/>
        </w:rPr>
      </w:pPr>
      <w:r>
        <w:rPr>
          <w:sz w:val="24"/>
          <w:szCs w:val="24"/>
        </w:rPr>
        <w:tab/>
      </w:r>
    </w:p>
    <w:p w:rsidR="00FF6FAB" w:rsidRPr="00AB6FBB" w:rsidRDefault="00FF6FAB" w:rsidP="002A44FC">
      <w:pPr>
        <w:pStyle w:val="a5"/>
        <w:tabs>
          <w:tab w:val="left" w:pos="7430"/>
        </w:tabs>
        <w:spacing w:line="240" w:lineRule="auto"/>
        <w:jc w:val="both"/>
        <w:rPr>
          <w:sz w:val="24"/>
          <w:szCs w:val="24"/>
        </w:rPr>
      </w:pPr>
      <w:r w:rsidRPr="00AB6FBB">
        <w:rPr>
          <w:sz w:val="24"/>
          <w:szCs w:val="24"/>
        </w:rPr>
        <w:t>Манбаҳои даромади аъзоёни ҷомеа:</w:t>
      </w:r>
      <w:r w:rsidR="002A44FC">
        <w:rPr>
          <w:sz w:val="24"/>
          <w:szCs w:val="24"/>
        </w:rPr>
        <w:tab/>
      </w:r>
    </w:p>
    <w:p w:rsidR="00FF6FAB" w:rsidRPr="00B969D4" w:rsidRDefault="00FF6FAB" w:rsidP="00AB6FBB">
      <w:pPr>
        <w:pStyle w:val="a5"/>
        <w:numPr>
          <w:ilvl w:val="0"/>
          <w:numId w:val="21"/>
        </w:numPr>
        <w:spacing w:line="240" w:lineRule="auto"/>
        <w:ind w:left="426" w:hanging="426"/>
        <w:jc w:val="both"/>
        <w:rPr>
          <w:i/>
          <w:sz w:val="24"/>
          <w:szCs w:val="24"/>
        </w:rPr>
      </w:pPr>
      <w:r w:rsidRPr="00B969D4">
        <w:rPr>
          <w:i/>
          <w:sz w:val="24"/>
          <w:szCs w:val="24"/>
        </w:rPr>
        <w:t>Музди меҳнат (музди кор, ҳаққи хизматрасонӣ);</w:t>
      </w:r>
    </w:p>
    <w:p w:rsidR="008548BF" w:rsidRPr="00B969D4" w:rsidRDefault="002A44FC" w:rsidP="00AB6FBB">
      <w:pPr>
        <w:pStyle w:val="a5"/>
        <w:numPr>
          <w:ilvl w:val="0"/>
          <w:numId w:val="21"/>
        </w:numPr>
        <w:spacing w:line="240" w:lineRule="auto"/>
        <w:ind w:left="426" w:hanging="426"/>
        <w:jc w:val="both"/>
        <w:rPr>
          <w:i/>
          <w:sz w:val="24"/>
          <w:szCs w:val="24"/>
        </w:rPr>
      </w:pPr>
      <w:r>
        <w:rPr>
          <w:i/>
          <w:sz w:val="24"/>
          <w:szCs w:val="24"/>
        </w:rPr>
        <w:t>Аз фаъолияти соҳ</w:t>
      </w:r>
      <w:r w:rsidR="008548BF" w:rsidRPr="00B969D4">
        <w:rPr>
          <w:i/>
          <w:sz w:val="24"/>
          <w:szCs w:val="24"/>
        </w:rPr>
        <w:t>ибкор</w:t>
      </w:r>
      <w:r w:rsidR="00AB6FBB" w:rsidRPr="00B969D4">
        <w:rPr>
          <w:i/>
          <w:sz w:val="24"/>
          <w:szCs w:val="24"/>
          <w:lang w:val="tg-Cyrl-TJ"/>
        </w:rPr>
        <w:t>ӣ</w:t>
      </w:r>
    </w:p>
    <w:p w:rsidR="00FF6FAB" w:rsidRPr="00B407C3" w:rsidRDefault="00FF6FAB" w:rsidP="00B407C3">
      <w:pPr>
        <w:pStyle w:val="a5"/>
        <w:numPr>
          <w:ilvl w:val="0"/>
          <w:numId w:val="21"/>
        </w:numPr>
        <w:spacing w:line="240" w:lineRule="auto"/>
        <w:ind w:left="426" w:hanging="426"/>
        <w:jc w:val="both"/>
        <w:rPr>
          <w:i/>
          <w:sz w:val="24"/>
          <w:szCs w:val="24"/>
        </w:rPr>
      </w:pPr>
      <w:r w:rsidRPr="00B969D4">
        <w:rPr>
          <w:i/>
          <w:sz w:val="24"/>
          <w:szCs w:val="24"/>
        </w:rPr>
        <w:t>Аз фур</w:t>
      </w:r>
      <w:r w:rsidR="006D3C0A" w:rsidRPr="00B969D4">
        <w:rPr>
          <w:i/>
          <w:sz w:val="24"/>
          <w:szCs w:val="24"/>
          <w:lang w:val="tg-Cyrl-TJ"/>
        </w:rPr>
        <w:t>ӯ</w:t>
      </w:r>
      <w:r w:rsidRPr="00B969D4">
        <w:rPr>
          <w:i/>
          <w:sz w:val="24"/>
          <w:szCs w:val="24"/>
        </w:rPr>
        <w:t>ши мол, маҳсулот,</w:t>
      </w:r>
      <w:r w:rsidR="00B407C3">
        <w:rPr>
          <w:i/>
          <w:sz w:val="24"/>
          <w:szCs w:val="24"/>
        </w:rPr>
        <w:t xml:space="preserve"> чорво, парранда, моҳӣ ва ғайра</w:t>
      </w:r>
    </w:p>
    <w:p w:rsidR="00FF6FAB" w:rsidRPr="000D5C0F" w:rsidRDefault="00FF6FAB" w:rsidP="00FF6FAB">
      <w:pPr>
        <w:pStyle w:val="a5"/>
        <w:spacing w:line="240" w:lineRule="auto"/>
        <w:ind w:left="720"/>
        <w:jc w:val="both"/>
        <w:rPr>
          <w:sz w:val="24"/>
          <w:szCs w:val="24"/>
        </w:rPr>
      </w:pPr>
    </w:p>
    <w:p w:rsidR="00FF6FAB" w:rsidRPr="000D5C0F" w:rsidRDefault="00FF6FAB" w:rsidP="001375AC">
      <w:pPr>
        <w:pStyle w:val="a5"/>
        <w:tabs>
          <w:tab w:val="clear" w:pos="-720"/>
        </w:tabs>
        <w:spacing w:line="240" w:lineRule="auto"/>
        <w:jc w:val="both"/>
        <w:rPr>
          <w:sz w:val="24"/>
          <w:szCs w:val="24"/>
        </w:rPr>
      </w:pPr>
    </w:p>
    <w:p w:rsidR="00FF6FAB" w:rsidRDefault="00FF6FAB" w:rsidP="001375AC">
      <w:pPr>
        <w:pStyle w:val="a5"/>
        <w:tabs>
          <w:tab w:val="clear" w:pos="-720"/>
        </w:tabs>
        <w:spacing w:line="240" w:lineRule="auto"/>
        <w:jc w:val="both"/>
        <w:rPr>
          <w:sz w:val="24"/>
          <w:szCs w:val="24"/>
        </w:rPr>
      </w:pPr>
      <w:r w:rsidRPr="000D5C0F">
        <w:rPr>
          <w:noProof/>
          <w:sz w:val="24"/>
          <w:szCs w:val="24"/>
        </w:rPr>
        <w:lastRenderedPageBreak/>
        <w:drawing>
          <wp:anchor distT="0" distB="0" distL="114300" distR="114300" simplePos="0" relativeHeight="251667456" behindDoc="0" locked="0" layoutInCell="1" allowOverlap="1">
            <wp:simplePos x="0" y="0"/>
            <wp:positionH relativeFrom="column">
              <wp:posOffset>74295</wp:posOffset>
            </wp:positionH>
            <wp:positionV relativeFrom="paragraph">
              <wp:posOffset>103505</wp:posOffset>
            </wp:positionV>
            <wp:extent cx="5765165" cy="3345815"/>
            <wp:effectExtent l="0" t="0" r="0" b="0"/>
            <wp:wrapSquare wrapText="bothSides"/>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45693F" w:rsidRPr="000D5C0F" w:rsidRDefault="0045693F" w:rsidP="00FF6FAB">
      <w:pPr>
        <w:pStyle w:val="a5"/>
        <w:spacing w:line="240" w:lineRule="auto"/>
        <w:jc w:val="both"/>
        <w:rPr>
          <w:sz w:val="24"/>
          <w:szCs w:val="24"/>
        </w:rPr>
      </w:pPr>
    </w:p>
    <w:p w:rsidR="00FF6FAB" w:rsidRPr="000D5C0F" w:rsidRDefault="00FF6FAB" w:rsidP="00FF6FAB">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7A49BC" w:rsidRDefault="007A49BC" w:rsidP="007A49BC">
      <w:pPr>
        <w:pStyle w:val="a5"/>
        <w:tabs>
          <w:tab w:val="clear" w:pos="-720"/>
        </w:tabs>
        <w:suppressAutoHyphens w:val="0"/>
        <w:spacing w:line="240" w:lineRule="auto"/>
        <w:ind w:left="502"/>
        <w:jc w:val="both"/>
        <w:rPr>
          <w:sz w:val="24"/>
          <w:szCs w:val="24"/>
        </w:rPr>
      </w:pP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1375AC">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1375AC" w:rsidP="00FF6FAB">
      <w:pPr>
        <w:pStyle w:val="a5"/>
        <w:tabs>
          <w:tab w:val="clear" w:pos="-720"/>
        </w:tabs>
        <w:suppressAutoHyphens w:val="0"/>
        <w:spacing w:line="240" w:lineRule="auto"/>
        <w:jc w:val="both"/>
        <w:rPr>
          <w:sz w:val="24"/>
          <w:szCs w:val="24"/>
        </w:rPr>
      </w:pPr>
      <w:r w:rsidRPr="000D5C0F">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177.2pt" o:ole="">
            <v:imagedata r:id="rId8" o:title=""/>
          </v:shape>
          <o:OLEObject Type="Embed" ProgID="Excel.Sheet.12" ShapeID="_x0000_i1025" DrawAspect="Content" ObjectID="_1714546916" r:id="rId9"/>
        </w:object>
      </w:r>
    </w:p>
    <w:p w:rsidR="00FF6FAB" w:rsidRPr="000D5C0F" w:rsidRDefault="00FF6FAB" w:rsidP="00FF6FAB">
      <w:pPr>
        <w:pStyle w:val="a5"/>
        <w:tabs>
          <w:tab w:val="clear" w:pos="-720"/>
        </w:tabs>
        <w:suppressAutoHyphens w:val="0"/>
        <w:spacing w:line="240" w:lineRule="auto"/>
        <w:jc w:val="both"/>
        <w:rPr>
          <w:sz w:val="24"/>
          <w:szCs w:val="24"/>
        </w:rPr>
      </w:pPr>
    </w:p>
    <w:p w:rsidR="00623376" w:rsidRPr="005C5310" w:rsidRDefault="00FF6FAB" w:rsidP="001375AC">
      <w:pPr>
        <w:pStyle w:val="a5"/>
        <w:numPr>
          <w:ilvl w:val="1"/>
          <w:numId w:val="17"/>
        </w:numPr>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w:t>
      </w:r>
      <w:r w:rsidR="005C5310">
        <w:rPr>
          <w:sz w:val="24"/>
          <w:szCs w:val="24"/>
        </w:rPr>
        <w:t xml:space="preserve"> кори мавсимиро пешниҳод кунед</w:t>
      </w:r>
    </w:p>
    <w:p w:rsidR="009806E8" w:rsidRDefault="009806E8" w:rsidP="00FF6FAB">
      <w:pPr>
        <w:pStyle w:val="a5"/>
        <w:spacing w:line="240" w:lineRule="auto"/>
        <w:ind w:left="720"/>
        <w:jc w:val="center"/>
        <w:rPr>
          <w:sz w:val="24"/>
          <w:szCs w:val="24"/>
        </w:rPr>
      </w:pPr>
    </w:p>
    <w:p w:rsidR="009806E8" w:rsidRDefault="009806E8" w:rsidP="00FF6FAB">
      <w:pPr>
        <w:pStyle w:val="a5"/>
        <w:spacing w:line="240" w:lineRule="auto"/>
        <w:ind w:left="720"/>
        <w:jc w:val="center"/>
        <w:rPr>
          <w:sz w:val="24"/>
          <w:szCs w:val="24"/>
        </w:rPr>
      </w:pPr>
    </w:p>
    <w:p w:rsidR="001375AC" w:rsidRDefault="001375AC" w:rsidP="001375AC">
      <w:pPr>
        <w:pStyle w:val="a5"/>
        <w:spacing w:line="240" w:lineRule="auto"/>
        <w:jc w:val="center"/>
        <w:rPr>
          <w:sz w:val="24"/>
          <w:szCs w:val="24"/>
        </w:rPr>
      </w:pPr>
    </w:p>
    <w:p w:rsidR="001375AC" w:rsidRDefault="001375AC" w:rsidP="001375AC">
      <w:pPr>
        <w:pStyle w:val="a5"/>
        <w:spacing w:line="240" w:lineRule="auto"/>
        <w:jc w:val="center"/>
        <w:rPr>
          <w:sz w:val="24"/>
          <w:szCs w:val="24"/>
        </w:rPr>
      </w:pPr>
    </w:p>
    <w:p w:rsidR="00FF6FAB" w:rsidRPr="00F743D4" w:rsidRDefault="00FF6FAB" w:rsidP="001375AC">
      <w:pPr>
        <w:pStyle w:val="a5"/>
        <w:spacing w:line="240" w:lineRule="auto"/>
        <w:jc w:val="center"/>
        <w:rPr>
          <w:sz w:val="24"/>
          <w:szCs w:val="24"/>
        </w:rPr>
      </w:pPr>
      <w:r w:rsidRPr="00F743D4">
        <w:rPr>
          <w:sz w:val="24"/>
          <w:szCs w:val="24"/>
        </w:rPr>
        <w:lastRenderedPageBreak/>
        <w:t>Нишондиҳандаҳ</w:t>
      </w:r>
      <w:r w:rsidR="00135C57">
        <w:rPr>
          <w:sz w:val="24"/>
          <w:szCs w:val="24"/>
        </w:rPr>
        <w:t>о</w:t>
      </w:r>
      <w:r w:rsidR="002D49E7">
        <w:rPr>
          <w:sz w:val="24"/>
          <w:szCs w:val="24"/>
        </w:rPr>
        <w:t>и сатҳи бекорӣ дар деҳаи Хонободи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1375AC" w:rsidP="003E7FC7">
      <w:pPr>
        <w:pStyle w:val="a5"/>
        <w:spacing w:line="240" w:lineRule="auto"/>
        <w:jc w:val="center"/>
        <w:rPr>
          <w:sz w:val="24"/>
          <w:szCs w:val="24"/>
        </w:rPr>
      </w:pPr>
      <w:r w:rsidRPr="000D5C0F">
        <w:rPr>
          <w:color w:val="00B050"/>
          <w:sz w:val="24"/>
          <w:szCs w:val="24"/>
        </w:rPr>
        <w:object w:dxaOrig="8551" w:dyaOrig="1932">
          <v:shape id="_x0000_i1026" type="#_x0000_t75" style="width:463.15pt;height:107.25pt" o:ole="">
            <v:imagedata r:id="rId10" o:title=""/>
          </v:shape>
          <o:OLEObject Type="Embed" ProgID="Excel.Sheet.12" ShapeID="_x0000_i1026" DrawAspect="Content" ObjectID="_1714546917"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1375AC">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B407C3" w:rsidRDefault="00FF6FAB" w:rsidP="00B407C3">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0D5C0F" w:rsidRDefault="00FF6FAB" w:rsidP="001375AC">
      <w:pPr>
        <w:pStyle w:val="a5"/>
        <w:tabs>
          <w:tab w:val="clear" w:pos="-720"/>
        </w:tabs>
        <w:spacing w:line="240" w:lineRule="auto"/>
        <w:jc w:val="both"/>
        <w:rPr>
          <w:sz w:val="24"/>
          <w:szCs w:val="24"/>
        </w:rPr>
      </w:pPr>
      <w:r w:rsidRPr="000D5C0F">
        <w:rPr>
          <w:noProof/>
          <w:sz w:val="24"/>
          <w:szCs w:val="24"/>
        </w:rPr>
        <w:drawing>
          <wp:inline distT="0" distB="0" distL="0" distR="0">
            <wp:extent cx="5829935" cy="30739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1375AC">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273BBB" w:rsidRDefault="00FF6FAB" w:rsidP="001375AC">
      <w:pPr>
        <w:jc w:val="both"/>
        <w:rPr>
          <w:rFonts w:ascii="Times New Roman" w:hAnsi="Times New Roman" w:cs="Times New Roman"/>
          <w:b/>
          <w:sz w:val="24"/>
          <w:szCs w:val="24"/>
        </w:rPr>
      </w:pPr>
      <w:r w:rsidRPr="000D5C0F">
        <w:rPr>
          <w:rFonts w:ascii="Times New Roman" w:hAnsi="Times New Roman" w:cs="Times New Roman"/>
          <w:noProof/>
          <w:sz w:val="24"/>
          <w:szCs w:val="24"/>
        </w:rPr>
        <w:lastRenderedPageBreak/>
        <w:drawing>
          <wp:inline distT="0" distB="0" distL="0" distR="0">
            <wp:extent cx="5739319" cy="4095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23626"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75AC" w:rsidRPr="001375AC" w:rsidRDefault="001375AC" w:rsidP="001375AC">
      <w:pPr>
        <w:jc w:val="both"/>
        <w:rPr>
          <w:rFonts w:ascii="Times New Roman" w:hAnsi="Times New Roman" w:cs="Times New Roman"/>
          <w:b/>
          <w:sz w:val="24"/>
          <w:szCs w:val="24"/>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825571"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825571">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72592B">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jc w:val="center"/>
        <w:tblLook w:val="04A0" w:firstRow="1" w:lastRow="0" w:firstColumn="1" w:lastColumn="0" w:noHBand="0" w:noVBand="1"/>
      </w:tblPr>
      <w:tblGrid>
        <w:gridCol w:w="675"/>
        <w:gridCol w:w="5026"/>
        <w:gridCol w:w="3728"/>
      </w:tblGrid>
      <w:tr w:rsidR="00FF6FAB" w:rsidRPr="000D5C0F" w:rsidTr="001375AC">
        <w:trPr>
          <w:jc w:val="center"/>
        </w:trPr>
        <w:tc>
          <w:tcPr>
            <w:tcW w:w="675"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w:t>
            </w:r>
            <w:r w:rsidR="00081AC6">
              <w:rPr>
                <w:rFonts w:ascii="Times New Roman" w:hAnsi="Times New Roman" w:cs="Times New Roman"/>
                <w:sz w:val="24"/>
                <w:szCs w:val="24"/>
              </w:rPr>
              <w:t>о</w:t>
            </w:r>
            <w:r w:rsidRPr="0060774E">
              <w:rPr>
                <w:rFonts w:ascii="Times New Roman" w:hAnsi="Times New Roman" w:cs="Times New Roman"/>
                <w:sz w:val="24"/>
                <w:szCs w:val="24"/>
              </w:rPr>
              <w:t xml:space="preserve"> б/т</w:t>
            </w:r>
          </w:p>
        </w:tc>
        <w:tc>
          <w:tcPr>
            <w:tcW w:w="502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2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375AC">
        <w:trPr>
          <w:jc w:val="center"/>
        </w:trPr>
        <w:tc>
          <w:tcPr>
            <w:tcW w:w="675"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5026" w:type="dxa"/>
            <w:vAlign w:val="center"/>
          </w:tcPr>
          <w:p w:rsidR="00FF6FAB" w:rsidRPr="0060774E" w:rsidRDefault="00081AC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Фарсуда шудани қубурҳои обгузаронӣ,</w:t>
            </w:r>
            <w:r w:rsidR="001375AC">
              <w:rPr>
                <w:rFonts w:ascii="Times New Roman" w:hAnsi="Times New Roman" w:cs="Times New Roman"/>
                <w:i/>
                <w:iCs/>
                <w:sz w:val="24"/>
                <w:szCs w:val="24"/>
              </w:rPr>
              <w:t xml:space="preserve"> </w:t>
            </w:r>
            <w:r>
              <w:rPr>
                <w:rFonts w:ascii="Times New Roman" w:hAnsi="Times New Roman" w:cs="Times New Roman"/>
                <w:i/>
                <w:iCs/>
                <w:sz w:val="24"/>
                <w:szCs w:val="24"/>
              </w:rPr>
              <w:t>кам шудани захираи об дар пойгоҳи оббарор</w:t>
            </w:r>
            <w:r w:rsidR="00CD1769">
              <w:rPr>
                <w:rFonts w:ascii="Times New Roman" w:hAnsi="Times New Roman" w:cs="Times New Roman"/>
                <w:i/>
                <w:iCs/>
                <w:sz w:val="24"/>
                <w:szCs w:val="24"/>
              </w:rPr>
              <w:t>ӣ</w:t>
            </w:r>
            <w:r>
              <w:rPr>
                <w:rFonts w:ascii="Times New Roman" w:hAnsi="Times New Roman" w:cs="Times New Roman"/>
                <w:i/>
                <w:iCs/>
                <w:sz w:val="24"/>
                <w:szCs w:val="24"/>
              </w:rPr>
              <w:t>,</w:t>
            </w:r>
            <w:r w:rsidR="001375AC">
              <w:rPr>
                <w:rFonts w:ascii="Times New Roman" w:hAnsi="Times New Roman" w:cs="Times New Roman"/>
                <w:i/>
                <w:iCs/>
                <w:sz w:val="24"/>
                <w:szCs w:val="24"/>
              </w:rPr>
              <w:t xml:space="preserve"> </w:t>
            </w:r>
            <w:r>
              <w:rPr>
                <w:rFonts w:ascii="Times New Roman" w:hAnsi="Times New Roman" w:cs="Times New Roman"/>
                <w:i/>
                <w:iCs/>
                <w:sz w:val="24"/>
                <w:szCs w:val="24"/>
              </w:rPr>
              <w:t>зиёд гашани теъдоди аҳолӣ</w:t>
            </w:r>
          </w:p>
        </w:tc>
        <w:tc>
          <w:tcPr>
            <w:tcW w:w="3728" w:type="dxa"/>
            <w:vAlign w:val="center"/>
          </w:tcPr>
          <w:p w:rsidR="00FF6FAB" w:rsidRPr="0060774E" w:rsidRDefault="00FF6FAB" w:rsidP="00081AC6">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081AC6">
              <w:rPr>
                <w:rFonts w:ascii="Times New Roman" w:hAnsi="Times New Roman" w:cs="Times New Roman"/>
                <w:i/>
                <w:iCs/>
                <w:sz w:val="24"/>
                <w:szCs w:val="24"/>
              </w:rPr>
              <w:t>хати оби нӯшокӣ</w:t>
            </w:r>
          </w:p>
        </w:tc>
      </w:tr>
      <w:tr w:rsidR="00FF6FAB" w:rsidRPr="000D5C0F" w:rsidTr="001375AC">
        <w:trPr>
          <w:jc w:val="center"/>
        </w:trPr>
        <w:tc>
          <w:tcPr>
            <w:tcW w:w="675"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5026" w:type="dxa"/>
            <w:vAlign w:val="center"/>
          </w:tcPr>
          <w:p w:rsidR="00FF6FAB" w:rsidRPr="0060774E" w:rsidRDefault="00081AC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Норасоии синфхонаҳо дар МТМУ№18</w:t>
            </w:r>
          </w:p>
        </w:tc>
        <w:tc>
          <w:tcPr>
            <w:tcW w:w="3728" w:type="dxa"/>
            <w:vAlign w:val="center"/>
          </w:tcPr>
          <w:p w:rsidR="00FF6FAB" w:rsidRPr="0060774E" w:rsidRDefault="00825571" w:rsidP="00081AC6">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81AC6">
              <w:rPr>
                <w:rFonts w:ascii="Times New Roman" w:hAnsi="Times New Roman" w:cs="Times New Roman"/>
                <w:i/>
                <w:iCs/>
                <w:sz w:val="24"/>
                <w:szCs w:val="24"/>
              </w:rPr>
              <w:t>синфхонаҳои иловагӣ</w:t>
            </w:r>
          </w:p>
        </w:tc>
      </w:tr>
    </w:tbl>
    <w:p w:rsidR="00FF6FAB" w:rsidRPr="000D5C0F" w:rsidRDefault="00FF6FAB" w:rsidP="00FF6FAB">
      <w:pPr>
        <w:ind w:left="360"/>
        <w:rPr>
          <w:rFonts w:ascii="Times New Roman" w:hAnsi="Times New Roman" w:cs="Times New Roman"/>
        </w:rPr>
      </w:pPr>
    </w:p>
    <w:p w:rsidR="00FF6FAB" w:rsidRPr="000D5C0F" w:rsidRDefault="00FF6FAB" w:rsidP="001375AC">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5069"/>
      </w:tblGrid>
      <w:tr w:rsidR="00FF6FAB" w:rsidRPr="000D5C0F" w:rsidTr="004D2F7A">
        <w:trPr>
          <w:trHeight w:val="57"/>
        </w:trPr>
        <w:tc>
          <w:tcPr>
            <w:tcW w:w="568" w:type="dxa"/>
            <w:shd w:val="clear" w:color="auto" w:fill="AEAAAA" w:themeFill="background2" w:themeFillShade="BF"/>
            <w:vAlign w:val="center"/>
          </w:tcPr>
          <w:p w:rsidR="00FF6FAB" w:rsidRPr="0060774E" w:rsidRDefault="00FF6FAB" w:rsidP="001375AC">
            <w:pPr>
              <w:spacing w:after="0" w:line="240" w:lineRule="auto"/>
              <w:rPr>
                <w:rFonts w:ascii="Times New Roman" w:hAnsi="Times New Roman" w:cs="Times New Roman"/>
                <w:sz w:val="24"/>
                <w:szCs w:val="24"/>
              </w:rPr>
            </w:pPr>
            <w:r w:rsidRPr="0060774E">
              <w:rPr>
                <w:rFonts w:ascii="Times New Roman" w:hAnsi="Times New Roman" w:cs="Times New Roman"/>
                <w:sz w:val="24"/>
                <w:szCs w:val="24"/>
              </w:rPr>
              <w:t>№ б/т</w:t>
            </w:r>
          </w:p>
        </w:tc>
        <w:tc>
          <w:tcPr>
            <w:tcW w:w="3685" w:type="dxa"/>
            <w:shd w:val="clear" w:color="auto" w:fill="AEAAAA" w:themeFill="background2" w:themeFillShade="BF"/>
            <w:vAlign w:val="center"/>
          </w:tcPr>
          <w:p w:rsidR="00FF6FAB" w:rsidRPr="0060774E" w:rsidRDefault="00331882"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Номгӯ</w:t>
            </w:r>
            <w:r w:rsidR="00BE5BC4">
              <w:rPr>
                <w:rFonts w:ascii="Times New Roman" w:hAnsi="Times New Roman" w:cs="Times New Roman"/>
                <w:sz w:val="24"/>
                <w:szCs w:val="24"/>
              </w:rPr>
              <w:t>и мушкилот</w:t>
            </w:r>
            <w:r w:rsidR="00FF6FAB" w:rsidRPr="0060774E">
              <w:rPr>
                <w:rFonts w:ascii="Times New Roman" w:hAnsi="Times New Roman" w:cs="Times New Roman"/>
                <w:sz w:val="24"/>
                <w:szCs w:val="24"/>
              </w:rPr>
              <w:t xml:space="preserve"> </w:t>
            </w:r>
          </w:p>
        </w:tc>
        <w:tc>
          <w:tcPr>
            <w:tcW w:w="506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4D2F7A">
        <w:trPr>
          <w:trHeight w:val="567"/>
        </w:trPr>
        <w:tc>
          <w:tcPr>
            <w:tcW w:w="568" w:type="dxa"/>
            <w:vAlign w:val="center"/>
          </w:tcPr>
          <w:p w:rsidR="00BE5BC4"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Default="00BE253D" w:rsidP="008548BF">
            <w:pPr>
              <w:spacing w:after="0" w:line="240" w:lineRule="auto"/>
              <w:jc w:val="center"/>
              <w:rPr>
                <w:rFonts w:ascii="Times New Roman" w:hAnsi="Times New Roman" w:cs="Times New Roman"/>
                <w:i/>
                <w:iCs/>
                <w:sz w:val="24"/>
                <w:szCs w:val="24"/>
              </w:rPr>
            </w:pPr>
          </w:p>
          <w:p w:rsidR="00BE253D" w:rsidRPr="0060774E" w:rsidRDefault="00BE253D" w:rsidP="008548BF">
            <w:pPr>
              <w:spacing w:after="0" w:line="240" w:lineRule="auto"/>
              <w:jc w:val="center"/>
              <w:rPr>
                <w:rFonts w:ascii="Times New Roman" w:hAnsi="Times New Roman" w:cs="Times New Roman"/>
                <w:i/>
                <w:iCs/>
                <w:sz w:val="24"/>
                <w:szCs w:val="24"/>
              </w:rPr>
            </w:pPr>
          </w:p>
        </w:tc>
        <w:tc>
          <w:tcPr>
            <w:tcW w:w="3685" w:type="dxa"/>
            <w:vAlign w:val="center"/>
          </w:tcPr>
          <w:p w:rsidR="005E4814" w:rsidRPr="00331882" w:rsidRDefault="005E4814" w:rsidP="00CD1769">
            <w:pPr>
              <w:spacing w:after="0" w:line="240" w:lineRule="auto"/>
              <w:rPr>
                <w:rFonts w:ascii="Times New Roman" w:hAnsi="Times New Roman" w:cs="Times New Roman"/>
                <w:b/>
                <w:i/>
                <w:iCs/>
                <w:sz w:val="24"/>
                <w:szCs w:val="24"/>
              </w:rPr>
            </w:pPr>
            <w:r w:rsidRPr="00331882">
              <w:rPr>
                <w:rFonts w:ascii="Times New Roman" w:hAnsi="Times New Roman" w:cs="Times New Roman"/>
                <w:b/>
                <w:i/>
                <w:iCs/>
                <w:sz w:val="24"/>
                <w:szCs w:val="24"/>
              </w:rPr>
              <w:t>Иншоотҳои иҷтимоӣ инфра</w:t>
            </w:r>
            <w:r w:rsidR="00BE5BC4" w:rsidRPr="00331882">
              <w:rPr>
                <w:rFonts w:ascii="Times New Roman" w:hAnsi="Times New Roman" w:cs="Times New Roman"/>
                <w:b/>
                <w:i/>
                <w:iCs/>
                <w:sz w:val="24"/>
                <w:szCs w:val="24"/>
              </w:rPr>
              <w:t>сохторӣ</w:t>
            </w:r>
            <w:r w:rsidRPr="00331882">
              <w:rPr>
                <w:rFonts w:ascii="Times New Roman" w:hAnsi="Times New Roman" w:cs="Times New Roman"/>
                <w:b/>
                <w:i/>
                <w:iCs/>
                <w:sz w:val="24"/>
                <w:szCs w:val="24"/>
              </w:rPr>
              <w:t xml:space="preserve">: </w:t>
            </w:r>
          </w:p>
          <w:p w:rsidR="005E4814" w:rsidRPr="00862851" w:rsidRDefault="005E4814" w:rsidP="00862851">
            <w:pPr>
              <w:pStyle w:val="a3"/>
              <w:numPr>
                <w:ilvl w:val="0"/>
                <w:numId w:val="31"/>
              </w:numPr>
              <w:spacing w:after="0" w:line="240" w:lineRule="auto"/>
              <w:rPr>
                <w:rFonts w:ascii="Times New Roman" w:hAnsi="Times New Roman" w:cs="Times New Roman"/>
                <w:i/>
                <w:iCs/>
                <w:sz w:val="24"/>
                <w:szCs w:val="24"/>
              </w:rPr>
            </w:pPr>
            <w:r w:rsidRPr="00862851">
              <w:rPr>
                <w:rFonts w:ascii="Times New Roman" w:hAnsi="Times New Roman" w:cs="Times New Roman"/>
                <w:i/>
                <w:iCs/>
                <w:sz w:val="24"/>
                <w:szCs w:val="24"/>
              </w:rPr>
              <w:t>Сохтмони хати оби нӯшокӣ</w:t>
            </w:r>
            <w:r w:rsidR="00BE253D" w:rsidRPr="00862851">
              <w:rPr>
                <w:rFonts w:ascii="Times New Roman" w:hAnsi="Times New Roman" w:cs="Times New Roman"/>
                <w:i/>
                <w:iCs/>
                <w:sz w:val="24"/>
                <w:szCs w:val="24"/>
              </w:rPr>
              <w:t>;</w:t>
            </w:r>
          </w:p>
          <w:p w:rsidR="005E4814" w:rsidRPr="00862851" w:rsidRDefault="005E4814" w:rsidP="00862851">
            <w:pPr>
              <w:pStyle w:val="a3"/>
              <w:numPr>
                <w:ilvl w:val="0"/>
                <w:numId w:val="31"/>
              </w:numPr>
              <w:spacing w:after="0" w:line="240" w:lineRule="auto"/>
              <w:rPr>
                <w:rFonts w:ascii="Times New Roman" w:hAnsi="Times New Roman" w:cs="Times New Roman"/>
                <w:i/>
                <w:iCs/>
                <w:sz w:val="24"/>
                <w:szCs w:val="24"/>
              </w:rPr>
            </w:pPr>
            <w:r w:rsidRPr="00862851">
              <w:rPr>
                <w:rFonts w:ascii="Times New Roman" w:hAnsi="Times New Roman" w:cs="Times New Roman"/>
                <w:i/>
                <w:iCs/>
                <w:sz w:val="24"/>
                <w:szCs w:val="24"/>
              </w:rPr>
              <w:t>Сохтмони синфхонаҳои иловагӣ</w:t>
            </w:r>
            <w:r w:rsidR="00BE253D" w:rsidRPr="00862851">
              <w:rPr>
                <w:rFonts w:ascii="Times New Roman" w:hAnsi="Times New Roman" w:cs="Times New Roman"/>
                <w:i/>
                <w:iCs/>
                <w:sz w:val="24"/>
                <w:szCs w:val="24"/>
              </w:rPr>
              <w:t>;</w:t>
            </w:r>
          </w:p>
          <w:p w:rsidR="00BE253D" w:rsidRPr="00862851" w:rsidRDefault="00C47CAE" w:rsidP="00862851">
            <w:pPr>
              <w:pStyle w:val="a3"/>
              <w:numPr>
                <w:ilvl w:val="0"/>
                <w:numId w:val="31"/>
              </w:numPr>
              <w:spacing w:after="0" w:line="240" w:lineRule="auto"/>
              <w:rPr>
                <w:rFonts w:ascii="Times New Roman" w:hAnsi="Times New Roman" w:cs="Times New Roman"/>
                <w:i/>
                <w:iCs/>
                <w:sz w:val="24"/>
                <w:szCs w:val="24"/>
              </w:rPr>
            </w:pPr>
            <w:r w:rsidRPr="00862851">
              <w:rPr>
                <w:rFonts w:ascii="Times New Roman" w:hAnsi="Times New Roman" w:cs="Times New Roman"/>
                <w:i/>
                <w:iCs/>
                <w:sz w:val="24"/>
                <w:szCs w:val="24"/>
              </w:rPr>
              <w:t>Сохтмони майдонча</w:t>
            </w:r>
            <w:r w:rsidR="00BE253D" w:rsidRPr="00862851">
              <w:rPr>
                <w:rFonts w:ascii="Times New Roman" w:hAnsi="Times New Roman" w:cs="Times New Roman"/>
                <w:i/>
                <w:iCs/>
                <w:sz w:val="24"/>
                <w:szCs w:val="24"/>
              </w:rPr>
              <w:t>и</w:t>
            </w:r>
            <w:r w:rsidRPr="00862851">
              <w:rPr>
                <w:rFonts w:ascii="Times New Roman" w:hAnsi="Times New Roman" w:cs="Times New Roman"/>
                <w:i/>
                <w:iCs/>
                <w:sz w:val="24"/>
                <w:szCs w:val="24"/>
              </w:rPr>
              <w:t xml:space="preserve"> варзишӣ</w:t>
            </w:r>
            <w:r w:rsidR="00BE253D" w:rsidRPr="00862851">
              <w:rPr>
                <w:rFonts w:ascii="Times New Roman" w:hAnsi="Times New Roman" w:cs="Times New Roman"/>
                <w:i/>
                <w:iCs/>
                <w:sz w:val="24"/>
                <w:szCs w:val="24"/>
              </w:rPr>
              <w:t>;</w:t>
            </w:r>
          </w:p>
          <w:p w:rsidR="00BE253D" w:rsidRPr="00862851" w:rsidRDefault="00A412E5" w:rsidP="00862851">
            <w:pPr>
              <w:pStyle w:val="a3"/>
              <w:numPr>
                <w:ilvl w:val="0"/>
                <w:numId w:val="31"/>
              </w:numPr>
              <w:rPr>
                <w:rFonts w:ascii="Times New Roman" w:hAnsi="Times New Roman" w:cs="Times New Roman"/>
                <w:i/>
                <w:sz w:val="24"/>
                <w:szCs w:val="24"/>
              </w:rPr>
            </w:pPr>
            <w:r w:rsidRPr="00862851">
              <w:rPr>
                <w:rFonts w:ascii="Times New Roman" w:hAnsi="Times New Roman" w:cs="Times New Roman"/>
                <w:i/>
                <w:sz w:val="24"/>
                <w:szCs w:val="24"/>
              </w:rPr>
              <w:t>Барқарор кардани системаи оби полезӣ</w:t>
            </w:r>
            <w:r w:rsidR="00862851" w:rsidRPr="00862851">
              <w:rPr>
                <w:rFonts w:ascii="Times New Roman" w:hAnsi="Times New Roman" w:cs="Times New Roman"/>
                <w:i/>
                <w:sz w:val="24"/>
                <w:szCs w:val="24"/>
              </w:rPr>
              <w:t>;</w:t>
            </w:r>
          </w:p>
          <w:p w:rsidR="00BE5BC4" w:rsidRPr="00862851" w:rsidRDefault="00BE253D" w:rsidP="00862851">
            <w:pPr>
              <w:pStyle w:val="a3"/>
              <w:numPr>
                <w:ilvl w:val="0"/>
                <w:numId w:val="31"/>
              </w:numPr>
              <w:rPr>
                <w:rFonts w:ascii="Times New Roman" w:hAnsi="Times New Roman" w:cs="Times New Roman"/>
                <w:i/>
                <w:sz w:val="24"/>
                <w:szCs w:val="24"/>
              </w:rPr>
            </w:pPr>
            <w:r w:rsidRPr="00862851">
              <w:rPr>
                <w:rFonts w:ascii="Times New Roman" w:hAnsi="Times New Roman" w:cs="Times New Roman"/>
                <w:i/>
                <w:sz w:val="24"/>
                <w:szCs w:val="24"/>
              </w:rPr>
              <w:t>Таъмири роҳҳои дохилии деҳа</w:t>
            </w:r>
            <w:r w:rsidR="00862851" w:rsidRPr="00862851">
              <w:rPr>
                <w:rFonts w:ascii="Times New Roman" w:hAnsi="Times New Roman" w:cs="Times New Roman"/>
                <w:i/>
                <w:sz w:val="24"/>
                <w:szCs w:val="24"/>
              </w:rPr>
              <w:t>.</w:t>
            </w:r>
          </w:p>
        </w:tc>
        <w:tc>
          <w:tcPr>
            <w:tcW w:w="5069"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w:t>
            </w:r>
            <w:r w:rsidR="00907073">
              <w:rPr>
                <w:rFonts w:ascii="Times New Roman" w:hAnsi="Times New Roman" w:cs="Times New Roman"/>
                <w:i/>
                <w:iCs/>
                <w:sz w:val="24"/>
                <w:szCs w:val="24"/>
              </w:rPr>
              <w:t>ахираи нерӯ</w:t>
            </w:r>
            <w:r>
              <w:rPr>
                <w:rFonts w:ascii="Times New Roman" w:hAnsi="Times New Roman" w:cs="Times New Roman"/>
                <w:i/>
                <w:iCs/>
                <w:sz w:val="24"/>
                <w:szCs w:val="24"/>
              </w:rPr>
              <w:t>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907073"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371D47">
              <w:rPr>
                <w:rFonts w:ascii="Times New Roman" w:hAnsi="Times New Roman" w:cs="Times New Roman"/>
                <w:i/>
                <w:iCs/>
                <w:sz w:val="24"/>
                <w:szCs w:val="24"/>
              </w:rPr>
              <w:t xml:space="preserve"> (замин,</w:t>
            </w:r>
            <w:r w:rsidR="009972D0">
              <w:rPr>
                <w:rFonts w:ascii="Times New Roman" w:hAnsi="Times New Roman" w:cs="Times New Roman"/>
                <w:i/>
                <w:iCs/>
                <w:sz w:val="24"/>
                <w:szCs w:val="24"/>
              </w:rPr>
              <w:t xml:space="preserve"> </w:t>
            </w:r>
            <w:r w:rsidR="00371D47">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907073">
              <w:rPr>
                <w:rFonts w:ascii="Times New Roman" w:hAnsi="Times New Roman" w:cs="Times New Roman"/>
                <w:i/>
                <w:iCs/>
                <w:sz w:val="24"/>
                <w:szCs w:val="24"/>
              </w:rPr>
              <w:t>(инфра</w:t>
            </w:r>
            <w:r w:rsidR="00371D47">
              <w:rPr>
                <w:rFonts w:ascii="Times New Roman" w:hAnsi="Times New Roman" w:cs="Times New Roman"/>
                <w:i/>
                <w:iCs/>
                <w:sz w:val="24"/>
                <w:szCs w:val="24"/>
              </w:rPr>
              <w:t>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4D2F7A">
        <w:trPr>
          <w:trHeight w:val="567"/>
        </w:trPr>
        <w:tc>
          <w:tcPr>
            <w:tcW w:w="568"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85" w:type="dxa"/>
            <w:vAlign w:val="center"/>
          </w:tcPr>
          <w:p w:rsidR="00862851" w:rsidRDefault="00C47CAE" w:rsidP="00CD1769">
            <w:pPr>
              <w:spacing w:after="0" w:line="240" w:lineRule="auto"/>
              <w:rPr>
                <w:rFonts w:ascii="Times New Roman" w:hAnsi="Times New Roman" w:cs="Times New Roman"/>
                <w:i/>
                <w:iCs/>
                <w:sz w:val="24"/>
                <w:szCs w:val="24"/>
              </w:rPr>
            </w:pPr>
            <w:r w:rsidRPr="00331882">
              <w:rPr>
                <w:rFonts w:ascii="Times New Roman" w:hAnsi="Times New Roman" w:cs="Times New Roman"/>
                <w:b/>
                <w:i/>
                <w:iCs/>
                <w:sz w:val="24"/>
                <w:szCs w:val="24"/>
              </w:rPr>
              <w:t>Иншоотҳои иҷтимоӣ-</w:t>
            </w:r>
            <w:r w:rsidR="00666671" w:rsidRPr="00331882">
              <w:rPr>
                <w:rFonts w:ascii="Times New Roman" w:hAnsi="Times New Roman" w:cs="Times New Roman"/>
                <w:b/>
                <w:i/>
                <w:iCs/>
                <w:sz w:val="24"/>
                <w:szCs w:val="24"/>
              </w:rPr>
              <w:t>иқтисодӣ</w:t>
            </w:r>
            <w:r w:rsidR="00862851">
              <w:rPr>
                <w:rFonts w:ascii="Times New Roman" w:hAnsi="Times New Roman" w:cs="Times New Roman"/>
                <w:b/>
                <w:i/>
                <w:iCs/>
                <w:sz w:val="24"/>
                <w:szCs w:val="24"/>
              </w:rPr>
              <w:t>:</w:t>
            </w:r>
          </w:p>
          <w:p w:rsidR="00862851" w:rsidRPr="00862851" w:rsidRDefault="008147C2" w:rsidP="00862851">
            <w:pPr>
              <w:pStyle w:val="a3"/>
              <w:numPr>
                <w:ilvl w:val="0"/>
                <w:numId w:val="34"/>
              </w:numPr>
              <w:spacing w:after="0" w:line="240" w:lineRule="auto"/>
              <w:rPr>
                <w:rFonts w:ascii="Times New Roman" w:hAnsi="Times New Roman" w:cs="Times New Roman"/>
                <w:i/>
                <w:iCs/>
                <w:sz w:val="24"/>
                <w:szCs w:val="24"/>
              </w:rPr>
            </w:pPr>
            <w:r w:rsidRPr="00862851">
              <w:rPr>
                <w:rFonts w:ascii="Times New Roman" w:hAnsi="Times New Roman" w:cs="Times New Roman"/>
                <w:i/>
                <w:iCs/>
                <w:sz w:val="24"/>
                <w:szCs w:val="24"/>
              </w:rPr>
              <w:t>Сохтмони корхонаҳои хурд</w:t>
            </w:r>
            <w:r w:rsidR="00BE253D" w:rsidRPr="00862851">
              <w:rPr>
                <w:rFonts w:ascii="Times New Roman" w:hAnsi="Times New Roman" w:cs="Times New Roman"/>
                <w:i/>
                <w:iCs/>
                <w:sz w:val="24"/>
                <w:szCs w:val="24"/>
              </w:rPr>
              <w:t>;</w:t>
            </w:r>
          </w:p>
          <w:p w:rsidR="00BE253D" w:rsidRPr="00862851" w:rsidRDefault="00BE253D" w:rsidP="00862851">
            <w:pPr>
              <w:pStyle w:val="a3"/>
              <w:numPr>
                <w:ilvl w:val="0"/>
                <w:numId w:val="32"/>
              </w:numPr>
              <w:spacing w:after="0" w:line="240" w:lineRule="auto"/>
              <w:rPr>
                <w:rFonts w:ascii="Times New Roman" w:hAnsi="Times New Roman" w:cs="Times New Roman"/>
                <w:i/>
                <w:iCs/>
                <w:sz w:val="24"/>
                <w:szCs w:val="24"/>
              </w:rPr>
            </w:pPr>
            <w:r w:rsidRPr="00862851">
              <w:rPr>
                <w:rFonts w:ascii="Times New Roman" w:hAnsi="Times New Roman" w:cs="Times New Roman"/>
                <w:i/>
                <w:iCs/>
                <w:sz w:val="24"/>
                <w:szCs w:val="24"/>
              </w:rPr>
              <w:lastRenderedPageBreak/>
              <w:t>Сохтмони боғчаи бачагон</w:t>
            </w:r>
            <w:r w:rsidR="00862851" w:rsidRPr="00862851">
              <w:rPr>
                <w:rFonts w:ascii="Times New Roman" w:hAnsi="Times New Roman" w:cs="Times New Roman"/>
                <w:i/>
                <w:iCs/>
                <w:sz w:val="24"/>
                <w:szCs w:val="24"/>
              </w:rPr>
              <w:t>.</w:t>
            </w:r>
          </w:p>
          <w:p w:rsidR="00BE253D" w:rsidRPr="0060774E" w:rsidRDefault="00BE253D" w:rsidP="00CD1769">
            <w:pPr>
              <w:spacing w:after="0" w:line="240" w:lineRule="auto"/>
              <w:rPr>
                <w:rFonts w:ascii="Times New Roman" w:hAnsi="Times New Roman" w:cs="Times New Roman"/>
                <w:i/>
                <w:iCs/>
                <w:sz w:val="24"/>
                <w:szCs w:val="24"/>
              </w:rPr>
            </w:pPr>
          </w:p>
        </w:tc>
        <w:tc>
          <w:tcPr>
            <w:tcW w:w="5069"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Заҳ</w:t>
            </w:r>
            <w:r w:rsidR="00907073">
              <w:rPr>
                <w:rFonts w:ascii="Times New Roman" w:hAnsi="Times New Roman" w:cs="Times New Roman"/>
                <w:i/>
                <w:iCs/>
                <w:sz w:val="24"/>
                <w:szCs w:val="24"/>
              </w:rPr>
              <w:t>ираи нерӯ</w:t>
            </w:r>
            <w:r w:rsidR="00DC30A6">
              <w:rPr>
                <w:rFonts w:ascii="Times New Roman" w:hAnsi="Times New Roman" w:cs="Times New Roman"/>
                <w:i/>
                <w:iCs/>
                <w:sz w:val="24"/>
                <w:szCs w:val="24"/>
              </w:rPr>
              <w:t>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lastRenderedPageBreak/>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C47CAE" w:rsidRDefault="00171D5F"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35033C" w:rsidP="00A0364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Хонобод</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w:t>
      </w:r>
      <w:r w:rsidR="00A1451C">
        <w:rPr>
          <w:rFonts w:ascii="Times New Roman" w:hAnsi="Times New Roman" w:cs="Times New Roman"/>
          <w:i/>
          <w:sz w:val="24"/>
          <w:szCs w:val="24"/>
        </w:rPr>
        <w:t>и</w:t>
      </w:r>
      <w:r w:rsidR="00FF6FAB" w:rsidRPr="0060774E">
        <w:rPr>
          <w:rFonts w:ascii="Times New Roman" w:hAnsi="Times New Roman" w:cs="Times New Roman"/>
          <w:i/>
          <w:sz w:val="24"/>
          <w:szCs w:val="24"/>
        </w:rPr>
        <w:t>кунанда, нафароне, ки иқтидор, қобилияти кор бо ҷамоаро доранд:</w:t>
      </w:r>
    </w:p>
    <w:p w:rsidR="00A0364E" w:rsidRPr="0060774E" w:rsidRDefault="00A0364E" w:rsidP="00A0364E">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A1451C">
        <w:rPr>
          <w:rFonts w:ascii="Times New Roman" w:hAnsi="Times New Roman" w:cs="Times New Roman"/>
          <w:i/>
          <w:sz w:val="24"/>
          <w:szCs w:val="24"/>
        </w:rPr>
        <w:t xml:space="preserve">нерӯҳои инсонии деҳаи </w:t>
      </w:r>
      <w:r w:rsidR="00C662ED">
        <w:rPr>
          <w:rFonts w:ascii="Times New Roman" w:hAnsi="Times New Roman" w:cs="Times New Roman"/>
          <w:i/>
          <w:sz w:val="24"/>
          <w:szCs w:val="24"/>
        </w:rPr>
        <w:t>Хонобод</w:t>
      </w:r>
    </w:p>
    <w:tbl>
      <w:tblPr>
        <w:tblStyle w:val="ab"/>
        <w:tblW w:w="9498" w:type="dxa"/>
        <w:tblInd w:w="108" w:type="dxa"/>
        <w:shd w:val="clear" w:color="auto" w:fill="FFFFFF" w:themeFill="background1"/>
        <w:tblLook w:val="04A0" w:firstRow="1" w:lastRow="0" w:firstColumn="1" w:lastColumn="0" w:noHBand="0" w:noVBand="1"/>
      </w:tblPr>
      <w:tblGrid>
        <w:gridCol w:w="651"/>
        <w:gridCol w:w="4413"/>
        <w:gridCol w:w="4434"/>
      </w:tblGrid>
      <w:tr w:rsidR="00FF6FAB" w:rsidRPr="00DC30A6" w:rsidTr="00A0364E">
        <w:trPr>
          <w:trHeight w:val="617"/>
        </w:trPr>
        <w:tc>
          <w:tcPr>
            <w:tcW w:w="651"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413"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434"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4D2F7A">
        <w:tc>
          <w:tcPr>
            <w:tcW w:w="651"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413"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434"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w:t>
            </w:r>
            <w:r w:rsidR="00A1451C">
              <w:rPr>
                <w:rFonts w:ascii="Times New Roman" w:hAnsi="Times New Roman" w:cs="Times New Roman"/>
                <w:i/>
                <w:iCs/>
                <w:sz w:val="24"/>
                <w:szCs w:val="24"/>
              </w:rPr>
              <w:t>ии ум</w:t>
            </w:r>
            <w:r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FF6FAB" w:rsidRPr="00DC30A6" w:rsidTr="00A0364E">
        <w:tc>
          <w:tcPr>
            <w:tcW w:w="651"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413"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434"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A0364E">
        <w:tc>
          <w:tcPr>
            <w:tcW w:w="651"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413"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434"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A0364E">
        <w:tc>
          <w:tcPr>
            <w:tcW w:w="651"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413"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434"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A0364E" w:rsidRPr="00A0364E" w:rsidRDefault="00A0364E" w:rsidP="00A0364E">
      <w:pPr>
        <w:rPr>
          <w:lang w:val="tg-Cyrl-TJ"/>
        </w:rPr>
      </w:pPr>
    </w:p>
    <w:p w:rsidR="00FF6FAB" w:rsidRPr="009B2178" w:rsidRDefault="00FF6FAB" w:rsidP="00FF6FAB">
      <w:pPr>
        <w:jc w:val="center"/>
        <w:rPr>
          <w:rFonts w:ascii="Times New Roman" w:hAnsi="Times New Roman" w:cs="Times New Roman"/>
          <w:i/>
          <w:color w:val="000000" w:themeColor="text1"/>
          <w:sz w:val="24"/>
          <w:szCs w:val="24"/>
        </w:rPr>
      </w:pPr>
      <w:r w:rsidRPr="009B2178">
        <w:rPr>
          <w:rFonts w:ascii="Times New Roman" w:hAnsi="Times New Roman" w:cs="Times New Roman"/>
          <w:i/>
          <w:color w:val="000000" w:themeColor="text1"/>
          <w:sz w:val="24"/>
          <w:szCs w:val="24"/>
        </w:rPr>
        <w:t>Иштироки ҷомеа дар нигоҳдории натиҷаҳои лоиҳа</w:t>
      </w:r>
    </w:p>
    <w:p w:rsidR="00FF6FAB" w:rsidRPr="009B2178" w:rsidRDefault="00FF6FAB" w:rsidP="0060774E">
      <w:pPr>
        <w:spacing w:line="240" w:lineRule="auto"/>
        <w:jc w:val="both"/>
        <w:rPr>
          <w:rFonts w:ascii="Times New Roman" w:hAnsi="Times New Roman" w:cs="Times New Roman"/>
          <w:i/>
          <w:color w:val="000000" w:themeColor="text1"/>
          <w:sz w:val="24"/>
          <w:szCs w:val="24"/>
        </w:rPr>
      </w:pPr>
      <w:r w:rsidRPr="009B2178">
        <w:rPr>
          <w:rFonts w:ascii="Times New Roman" w:hAnsi="Times New Roman" w:cs="Times New Roman"/>
          <w:i/>
          <w:color w:val="000000" w:themeColor="text1"/>
          <w:sz w:val="24"/>
          <w:szCs w:val="24"/>
        </w:rPr>
        <w:tab/>
        <w:t>Аҳли ҷомеа нақшаи истифодабарӣ ва нигоҳдории лоиҳаро дар якҷояг</w:t>
      </w:r>
      <w:r w:rsidR="00B14A64" w:rsidRPr="009B2178">
        <w:rPr>
          <w:rFonts w:ascii="Times New Roman" w:hAnsi="Times New Roman" w:cs="Times New Roman"/>
          <w:i/>
          <w:color w:val="000000" w:themeColor="text1"/>
          <w:sz w:val="24"/>
          <w:szCs w:val="24"/>
          <w:lang w:val="tg-Cyrl-TJ"/>
        </w:rPr>
        <w:t>ӣ</w:t>
      </w:r>
      <w:r w:rsidRPr="009B2178">
        <w:rPr>
          <w:rFonts w:ascii="Times New Roman" w:hAnsi="Times New Roman" w:cs="Times New Roman"/>
          <w:i/>
          <w:color w:val="000000" w:themeColor="text1"/>
          <w:sz w:val="24"/>
          <w:szCs w:val="24"/>
        </w:rPr>
        <w:t xml:space="preserve"> таҳия намуда</w:t>
      </w:r>
      <w:r w:rsidR="00B14A64" w:rsidRPr="009B2178">
        <w:rPr>
          <w:rFonts w:ascii="Times New Roman" w:hAnsi="Times New Roman" w:cs="Times New Roman"/>
          <w:i/>
          <w:color w:val="000000" w:themeColor="text1"/>
          <w:sz w:val="24"/>
          <w:szCs w:val="24"/>
          <w:lang w:val="tg-Cyrl-TJ"/>
        </w:rPr>
        <w:t>,</w:t>
      </w:r>
      <w:r w:rsidRPr="009B2178">
        <w:rPr>
          <w:rFonts w:ascii="Times New Roman" w:hAnsi="Times New Roman" w:cs="Times New Roman"/>
          <w:i/>
          <w:color w:val="000000" w:themeColor="text1"/>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9B2178">
        <w:rPr>
          <w:rFonts w:ascii="Times New Roman" w:hAnsi="Times New Roman" w:cs="Times New Roman"/>
          <w:i/>
          <w:color w:val="000000" w:themeColor="text1"/>
          <w:sz w:val="24"/>
          <w:szCs w:val="24"/>
          <w:lang w:val="tg-Cyrl-TJ"/>
        </w:rPr>
        <w:t>ӣ</w:t>
      </w:r>
      <w:r w:rsidRPr="009B2178">
        <w:rPr>
          <w:rFonts w:ascii="Times New Roman" w:hAnsi="Times New Roman" w:cs="Times New Roman"/>
          <w:i/>
          <w:color w:val="000000" w:themeColor="text1"/>
          <w:sz w:val="24"/>
          <w:szCs w:val="24"/>
        </w:rPr>
        <w:t xml:space="preserve"> карда мешавад. Кумитаи лоиҳавии деҳа тартиби баҳисобгир</w:t>
      </w:r>
      <w:r w:rsidR="00B14A64" w:rsidRPr="009B2178">
        <w:rPr>
          <w:rFonts w:ascii="Times New Roman" w:hAnsi="Times New Roman" w:cs="Times New Roman"/>
          <w:i/>
          <w:color w:val="000000" w:themeColor="text1"/>
          <w:sz w:val="24"/>
          <w:szCs w:val="24"/>
          <w:lang w:val="tg-Cyrl-TJ"/>
        </w:rPr>
        <w:t>ӣ</w:t>
      </w:r>
      <w:r w:rsidRPr="009B2178">
        <w:rPr>
          <w:rFonts w:ascii="Times New Roman" w:hAnsi="Times New Roman" w:cs="Times New Roman"/>
          <w:i/>
          <w:color w:val="000000" w:themeColor="text1"/>
          <w:sz w:val="24"/>
          <w:szCs w:val="24"/>
        </w:rPr>
        <w:t xml:space="preserve"> ва истифодабарии маблағҳои ҷамъоваришударо муайян менамоянд.  Таъмир ва дар ҳолати кор</w:t>
      </w:r>
      <w:r w:rsidR="00B14A64" w:rsidRPr="009B2178">
        <w:rPr>
          <w:rFonts w:ascii="Times New Roman" w:hAnsi="Times New Roman" w:cs="Times New Roman"/>
          <w:i/>
          <w:color w:val="000000" w:themeColor="text1"/>
          <w:sz w:val="24"/>
          <w:szCs w:val="24"/>
          <w:lang w:val="tg-Cyrl-TJ"/>
        </w:rPr>
        <w:t>ӣ</w:t>
      </w:r>
      <w:r w:rsidRPr="009B2178">
        <w:rPr>
          <w:rFonts w:ascii="Times New Roman" w:hAnsi="Times New Roman" w:cs="Times New Roman"/>
          <w:i/>
          <w:color w:val="000000" w:themeColor="text1"/>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9B2178">
        <w:rPr>
          <w:rFonts w:ascii="Times New Roman" w:hAnsi="Times New Roman" w:cs="Times New Roman"/>
          <w:i/>
          <w:color w:val="000000" w:themeColor="text1"/>
          <w:sz w:val="24"/>
          <w:szCs w:val="24"/>
          <w:lang w:val="tg-Cyrl-TJ"/>
        </w:rPr>
        <w:t>ф</w:t>
      </w:r>
      <w:r w:rsidRPr="009B2178">
        <w:rPr>
          <w:rFonts w:ascii="Times New Roman" w:hAnsi="Times New Roman" w:cs="Times New Roman"/>
          <w:i/>
          <w:color w:val="000000" w:themeColor="text1"/>
          <w:sz w:val="24"/>
          <w:szCs w:val="24"/>
        </w:rPr>
        <w:t>ҳо</w:t>
      </w:r>
      <w:r w:rsidR="00B14A64" w:rsidRPr="009B2178">
        <w:rPr>
          <w:rFonts w:ascii="Times New Roman" w:hAnsi="Times New Roman" w:cs="Times New Roman"/>
          <w:i/>
          <w:color w:val="000000" w:themeColor="text1"/>
          <w:sz w:val="24"/>
          <w:szCs w:val="24"/>
          <w:lang w:val="tg-Cyrl-TJ"/>
        </w:rPr>
        <w:t>,</w:t>
      </w:r>
      <w:r w:rsidRPr="009B2178">
        <w:rPr>
          <w:rFonts w:ascii="Times New Roman" w:hAnsi="Times New Roman" w:cs="Times New Roman"/>
          <w:i/>
          <w:color w:val="000000" w:themeColor="text1"/>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598"/>
        <w:gridCol w:w="1593"/>
        <w:gridCol w:w="1580"/>
        <w:gridCol w:w="3124"/>
      </w:tblGrid>
      <w:tr w:rsidR="007E646F" w:rsidRPr="007E646F" w:rsidTr="007E646F">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19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E24860">
        <w:tc>
          <w:tcPr>
            <w:tcW w:w="534" w:type="dxa"/>
            <w:vAlign w:val="center"/>
          </w:tcPr>
          <w:p w:rsidR="007E646F" w:rsidRPr="00E24860" w:rsidRDefault="00984942"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rsidR="007E646F" w:rsidRPr="007E646F" w:rsidRDefault="00C107E7" w:rsidP="008A54CA">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rsidR="007E646F" w:rsidRPr="007E646F" w:rsidRDefault="00C107E7"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rsidR="007E646F" w:rsidRPr="007E646F" w:rsidRDefault="00C107E7"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191" w:type="dxa"/>
          </w:tcPr>
          <w:p w:rsidR="007E646F" w:rsidRPr="007E646F" w:rsidRDefault="00C107E7"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F6FAB" w:rsidRPr="00DC30A6" w:rsidRDefault="00FF6FAB" w:rsidP="0060774E">
      <w:pPr>
        <w:jc w:val="both"/>
        <w:rPr>
          <w:rFonts w:ascii="Times New Roman" w:hAnsi="Times New Roman" w:cs="Times New Roman"/>
          <w:i/>
          <w:sz w:val="24"/>
          <w:szCs w:val="24"/>
          <w:lang w:val="tg-Cyrl-TJ"/>
        </w:rPr>
      </w:pPr>
    </w:p>
    <w:p w:rsidR="00FF6FAB" w:rsidRDefault="00FF6FAB" w:rsidP="00A0364E">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A0364E" w:rsidRPr="00A0364E" w:rsidRDefault="00A0364E" w:rsidP="00A0364E">
      <w:pPr>
        <w:spacing w:after="0" w:line="240" w:lineRule="auto"/>
        <w:rPr>
          <w:lang w:val="tg-Cyrl-TJ"/>
        </w:rPr>
      </w:pPr>
    </w:p>
    <w:p w:rsidR="00FF6FAB" w:rsidRPr="00B75256" w:rsidRDefault="00FF6FAB" w:rsidP="00A0364E">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A659D2">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CD1769">
        <w:rPr>
          <w:rFonts w:ascii="Times New Roman" w:hAnsi="Times New Roman" w:cs="Times New Roman"/>
          <w:sz w:val="24"/>
          <w:szCs w:val="24"/>
          <w:lang w:val="tg-Cyrl-TJ"/>
        </w:rPr>
        <w:t>Хонобод</w:t>
      </w:r>
    </w:p>
    <w:p w:rsidR="00FF6FAB" w:rsidRPr="00A0364E" w:rsidRDefault="00FF6FAB" w:rsidP="00FF6FAB">
      <w:pPr>
        <w:rPr>
          <w:rFonts w:ascii="Times New Roman" w:hAnsi="Times New Roman" w:cs="Times New Roman"/>
          <w:b/>
          <w:i/>
          <w:sz w:val="24"/>
          <w:szCs w:val="24"/>
        </w:rPr>
      </w:pPr>
      <w:r w:rsidRPr="00A0364E">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w:t>
      </w:r>
      <w:r w:rsidR="00CD1769">
        <w:rPr>
          <w:rFonts w:ascii="Times New Roman" w:hAnsi="Times New Roman" w:cs="Times New Roman"/>
          <w:i/>
          <w:sz w:val="24"/>
          <w:szCs w:val="24"/>
        </w:rPr>
        <w:t xml:space="preserve"> Хонобод</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A0364E" w:rsidRDefault="00FF6FAB" w:rsidP="00FF6FAB">
      <w:pPr>
        <w:rPr>
          <w:rFonts w:ascii="Times New Roman" w:hAnsi="Times New Roman" w:cs="Times New Roman"/>
          <w:b/>
          <w:i/>
          <w:sz w:val="24"/>
          <w:szCs w:val="24"/>
        </w:rPr>
      </w:pPr>
      <w:r w:rsidRPr="00A0364E">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A0364E">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955B98" w:rsidRDefault="00D5296A" w:rsidP="00A0364E">
      <w:pPr>
        <w:pStyle w:val="8"/>
        <w:keepLines w:val="0"/>
        <w:spacing w:before="0" w:line="240" w:lineRule="auto"/>
        <w:ind w:firstLine="708"/>
        <w:jc w:val="both"/>
        <w:rPr>
          <w:rFonts w:ascii="Times New Roman" w:hAnsi="Times New Roman" w:cs="Times New Roman"/>
          <w:sz w:val="24"/>
          <w:szCs w:val="24"/>
          <w:lang w:val="tg-Cyrl-TJ"/>
        </w:rPr>
      </w:pPr>
      <w:r w:rsidRPr="00261763">
        <w:rPr>
          <w:rFonts w:ascii="Times New Roman" w:hAnsi="Times New Roman" w:cs="Times New Roman"/>
          <w:iCs/>
          <w:color w:val="auto"/>
          <w:sz w:val="24"/>
          <w:szCs w:val="24"/>
          <w:lang w:val="tg-Cyrl-TJ"/>
        </w:rPr>
        <w:t>Таҳлили умуми</w:t>
      </w:r>
      <w:r w:rsidR="00FF6FAB" w:rsidRPr="00261763">
        <w:rPr>
          <w:rFonts w:ascii="Times New Roman" w:hAnsi="Times New Roman" w:cs="Times New Roman"/>
          <w:iCs/>
          <w:color w:val="auto"/>
          <w:sz w:val="24"/>
          <w:szCs w:val="24"/>
          <w:lang w:val="tg-Cyrl-TJ"/>
        </w:rPr>
        <w:t xml:space="preserve"> оид ба маълумотҳои дем</w:t>
      </w:r>
      <w:r w:rsidR="00261763" w:rsidRPr="00261763">
        <w:rPr>
          <w:rFonts w:ascii="Times New Roman" w:hAnsi="Times New Roman" w:cs="Times New Roman"/>
          <w:iCs/>
          <w:color w:val="auto"/>
          <w:sz w:val="24"/>
          <w:szCs w:val="24"/>
          <w:lang w:val="tg-Cyrl-TJ"/>
        </w:rPr>
        <w:t>ографӣ, мавҷудият ва рушди инфра</w:t>
      </w:r>
      <w:r w:rsidR="00FF6FAB" w:rsidRPr="00261763">
        <w:rPr>
          <w:rFonts w:ascii="Times New Roman" w:hAnsi="Times New Roman" w:cs="Times New Roman"/>
          <w:iCs/>
          <w:color w:val="auto"/>
          <w:sz w:val="24"/>
          <w:szCs w:val="24"/>
          <w:lang w:val="tg-Cyrl-TJ"/>
        </w:rPr>
        <w:t xml:space="preserve">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w:t>
      </w:r>
      <w:r w:rsidR="00FF6FAB" w:rsidRPr="00657C6E">
        <w:rPr>
          <w:rFonts w:ascii="Times New Roman" w:hAnsi="Times New Roman" w:cs="Times New Roman"/>
          <w:iCs/>
          <w:color w:val="auto"/>
          <w:sz w:val="24"/>
          <w:szCs w:val="24"/>
          <w:lang w:val="tg-Cyrl-TJ"/>
        </w:rPr>
        <w:lastRenderedPageBreak/>
        <w:t>дар деҳаи</w:t>
      </w:r>
      <w:r w:rsidR="00083270">
        <w:rPr>
          <w:rFonts w:ascii="Times New Roman" w:hAnsi="Times New Roman" w:cs="Times New Roman"/>
          <w:iCs/>
          <w:color w:val="auto"/>
          <w:sz w:val="24"/>
          <w:szCs w:val="24"/>
          <w:lang w:val="tg-Cyrl-TJ"/>
        </w:rPr>
        <w:t xml:space="preserve"> Хонободи</w:t>
      </w:r>
      <w:r>
        <w:rPr>
          <w:rFonts w:ascii="Times New Roman" w:hAnsi="Times New Roman" w:cs="Times New Roman"/>
          <w:iCs/>
          <w:color w:val="auto"/>
          <w:sz w:val="24"/>
          <w:szCs w:val="24"/>
          <w:lang w:val="tg-Cyrl-TJ"/>
        </w:rPr>
        <w:t xml:space="preserve"> ҷамоати Даҳанаи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083270" w:rsidP="00A0364E">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Хонобод </w:t>
      </w:r>
      <w:r w:rsidR="00A1451C">
        <w:rPr>
          <w:rFonts w:ascii="Times New Roman" w:hAnsi="Times New Roman" w:cs="Times New Roman"/>
          <w:i/>
          <w:sz w:val="24"/>
          <w:szCs w:val="24"/>
          <w:lang w:val="tg-Cyrl-TJ"/>
        </w:rPr>
        <w:t>яке аз деҳаҳои</w:t>
      </w:r>
      <w:r w:rsidR="00E05016">
        <w:rPr>
          <w:rFonts w:ascii="Times New Roman" w:hAnsi="Times New Roman" w:cs="Times New Roman"/>
          <w:i/>
          <w:sz w:val="24"/>
          <w:szCs w:val="24"/>
          <w:lang w:val="tg-Cyrl-TJ"/>
        </w:rPr>
        <w:t xml:space="preserve"> сераҳолии</w:t>
      </w:r>
      <w:r w:rsidR="00A1451C">
        <w:rPr>
          <w:rFonts w:ascii="Times New Roman" w:hAnsi="Times New Roman" w:cs="Times New Roman"/>
          <w:i/>
          <w:sz w:val="24"/>
          <w:szCs w:val="24"/>
          <w:lang w:val="tg-Cyrl-TJ"/>
        </w:rPr>
        <w:t xml:space="preserve"> сатҳи</w:t>
      </w:r>
      <w:r w:rsidR="00FF6FAB" w:rsidRPr="00D83013">
        <w:rPr>
          <w:rFonts w:ascii="Times New Roman" w:hAnsi="Times New Roman" w:cs="Times New Roman"/>
          <w:i/>
          <w:sz w:val="24"/>
          <w:szCs w:val="24"/>
          <w:lang w:val="tg-Cyrl-TJ"/>
        </w:rPr>
        <w:t xml:space="preserve"> ҷамоати Даҳана ҳисоб ме</w:t>
      </w:r>
      <w:r w:rsidR="00A1451C">
        <w:rPr>
          <w:rFonts w:ascii="Times New Roman" w:hAnsi="Times New Roman" w:cs="Times New Roman"/>
          <w:i/>
          <w:sz w:val="24"/>
          <w:szCs w:val="24"/>
          <w:lang w:val="tg-Cyrl-TJ"/>
        </w:rPr>
        <w:t>ёбад аз ин ҳисоб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5A3097">
        <w:rPr>
          <w:rFonts w:ascii="Times New Roman" w:hAnsi="Times New Roman" w:cs="Times New Roman"/>
          <w:i/>
          <w:sz w:val="24"/>
          <w:szCs w:val="24"/>
          <w:lang w:val="tg-Cyrl-TJ"/>
        </w:rPr>
        <w:t xml:space="preserve"> ба монанди МТМУ№18</w:t>
      </w:r>
      <w:r w:rsidR="00FF6FAB" w:rsidRPr="00D83013">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маркази саломатӣ</w:t>
      </w:r>
      <w:r w:rsidR="00FF6FAB" w:rsidRPr="00D83013">
        <w:rPr>
          <w:rFonts w:ascii="Times New Roman" w:hAnsi="Times New Roman" w:cs="Times New Roman"/>
          <w:i/>
          <w:sz w:val="24"/>
          <w:szCs w:val="24"/>
          <w:lang w:val="tg-Cyrl-TJ"/>
        </w:rPr>
        <w:t>, системаи таъмини о</w:t>
      </w:r>
      <w:r w:rsidR="00955B98" w:rsidRPr="00D83013">
        <w:rPr>
          <w:rFonts w:ascii="Times New Roman" w:hAnsi="Times New Roman" w:cs="Times New Roman"/>
          <w:i/>
          <w:sz w:val="24"/>
          <w:szCs w:val="24"/>
          <w:lang w:val="tg-Cyrl-TJ"/>
        </w:rPr>
        <w:t xml:space="preserve">б, барқ, </w:t>
      </w:r>
      <w:r w:rsidR="005A3097">
        <w:rPr>
          <w:rFonts w:ascii="Times New Roman" w:hAnsi="Times New Roman" w:cs="Times New Roman"/>
          <w:i/>
          <w:sz w:val="24"/>
          <w:szCs w:val="24"/>
          <w:lang w:val="tg-Cyrl-TJ"/>
        </w:rPr>
        <w:t xml:space="preserve"> роҳҳои дохилии деҳа мавҷуд </w:t>
      </w:r>
      <w:r w:rsidR="00955B98" w:rsidRPr="00D83013">
        <w:rPr>
          <w:rFonts w:ascii="Times New Roman" w:hAnsi="Times New Roman" w:cs="Times New Roman"/>
          <w:i/>
          <w:sz w:val="24"/>
          <w:szCs w:val="24"/>
          <w:lang w:val="tg-Cyrl-TJ"/>
        </w:rPr>
        <w:t>ҳастанд ва</w:t>
      </w:r>
      <w:r w:rsidR="00FF6FAB" w:rsidRPr="00D83013">
        <w:rPr>
          <w:rFonts w:ascii="Times New Roman" w:hAnsi="Times New Roman" w:cs="Times New Roman"/>
          <w:i/>
          <w:sz w:val="24"/>
          <w:szCs w:val="24"/>
          <w:lang w:val="tg-Cyrl-TJ"/>
        </w:rPr>
        <w:t xml:space="preserve">  </w:t>
      </w:r>
      <w:r w:rsidR="005A3097">
        <w:rPr>
          <w:rFonts w:ascii="Times New Roman" w:hAnsi="Times New Roman" w:cs="Times New Roman"/>
          <w:i/>
          <w:sz w:val="24"/>
          <w:szCs w:val="24"/>
          <w:lang w:val="tg-Cyrl-TJ"/>
        </w:rPr>
        <w:t xml:space="preserve">онҳо қисман ё пурра </w:t>
      </w:r>
      <w:r w:rsidR="00FF6FAB" w:rsidRPr="00D83013">
        <w:rPr>
          <w:rFonts w:ascii="Times New Roman" w:hAnsi="Times New Roman" w:cs="Times New Roman"/>
          <w:i/>
          <w:sz w:val="24"/>
          <w:szCs w:val="24"/>
          <w:lang w:val="tg-Cyrl-TJ"/>
        </w:rPr>
        <w:t>кору фаъолият</w:t>
      </w:r>
      <w:r w:rsidR="005A3097">
        <w:rPr>
          <w:rFonts w:ascii="Times New Roman" w:hAnsi="Times New Roman" w:cs="Times New Roman"/>
          <w:i/>
          <w:sz w:val="24"/>
          <w:szCs w:val="24"/>
          <w:lang w:val="tg-Cyrl-TJ"/>
        </w:rPr>
        <w:t xml:space="preserve"> доранд.  Системаи оби нӯшок</w:t>
      </w:r>
      <w:r w:rsidR="006137F6">
        <w:rPr>
          <w:rFonts w:ascii="Times New Roman" w:hAnsi="Times New Roman" w:cs="Times New Roman"/>
          <w:i/>
          <w:sz w:val="24"/>
          <w:szCs w:val="24"/>
          <w:lang w:val="tg-Cyrl-TJ"/>
        </w:rPr>
        <w:t>ӣ дар деҳа дар ҳолати ғайриқаноатбахш мебошад,таъмини оби нӯшокӣ</w:t>
      </w:r>
      <w:r w:rsidR="00EB7218">
        <w:rPr>
          <w:rFonts w:ascii="Times New Roman" w:hAnsi="Times New Roman" w:cs="Times New Roman"/>
          <w:i/>
          <w:sz w:val="24"/>
          <w:szCs w:val="24"/>
          <w:lang w:val="tg-Cyrl-TJ"/>
        </w:rPr>
        <w:t xml:space="preserve"> нокифоя</w:t>
      </w:r>
      <w:r w:rsidR="006137F6">
        <w:rPr>
          <w:rFonts w:ascii="Times New Roman" w:hAnsi="Times New Roman" w:cs="Times New Roman"/>
          <w:i/>
          <w:sz w:val="24"/>
          <w:szCs w:val="24"/>
          <w:lang w:val="tg-Cyrl-TJ"/>
        </w:rPr>
        <w:t xml:space="preserve"> мебошад.Дар муассисаи таълимии№18 синфхонаҳо намерасанд,ба</w:t>
      </w:r>
      <w:r w:rsidR="00085857">
        <w:rPr>
          <w:rFonts w:ascii="Times New Roman" w:hAnsi="Times New Roman" w:cs="Times New Roman"/>
          <w:i/>
          <w:sz w:val="24"/>
          <w:szCs w:val="24"/>
          <w:lang w:val="tg-Cyrl-TJ"/>
        </w:rPr>
        <w:t>рои</w:t>
      </w:r>
      <w:r w:rsidR="006137F6">
        <w:rPr>
          <w:rFonts w:ascii="Times New Roman" w:hAnsi="Times New Roman" w:cs="Times New Roman"/>
          <w:i/>
          <w:sz w:val="24"/>
          <w:szCs w:val="24"/>
          <w:lang w:val="tg-Cyrl-TJ"/>
        </w:rPr>
        <w:t xml:space="preserve"> ҷавонон </w:t>
      </w:r>
      <w:r w:rsidR="00B407C3">
        <w:rPr>
          <w:rFonts w:ascii="Times New Roman" w:hAnsi="Times New Roman" w:cs="Times New Roman"/>
          <w:i/>
          <w:sz w:val="24"/>
          <w:szCs w:val="24"/>
          <w:lang w:val="tg-Cyrl-TJ"/>
        </w:rPr>
        <w:t>майдончаи варзишӣ мавҷуд нест,системаи таъмини барқ дар давоми солҳои тулонӣ истифода шуданаш таъмирталаб шудааст,роҳҳои дохи</w:t>
      </w:r>
      <w:r w:rsidR="00EB7218">
        <w:rPr>
          <w:rFonts w:ascii="Times New Roman" w:hAnsi="Times New Roman" w:cs="Times New Roman"/>
          <w:i/>
          <w:sz w:val="24"/>
          <w:szCs w:val="24"/>
          <w:lang w:val="tg-Cyrl-TJ"/>
        </w:rPr>
        <w:t>ли деҳа қисман сангрез ва заминӣ</w:t>
      </w:r>
      <w:r w:rsidR="00B407C3">
        <w:rPr>
          <w:rFonts w:ascii="Times New Roman" w:hAnsi="Times New Roman" w:cs="Times New Roman"/>
          <w:i/>
          <w:sz w:val="24"/>
          <w:szCs w:val="24"/>
          <w:lang w:val="tg-Cyrl-TJ"/>
        </w:rPr>
        <w:t xml:space="preserve"> буда ба таъмир ниёз доранд.</w:t>
      </w:r>
    </w:p>
    <w:p w:rsidR="00FF6FAB" w:rsidRPr="00D83013" w:rsidRDefault="00FF6FAB" w:rsidP="007A6DE5">
      <w:pPr>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A1451C">
        <w:rPr>
          <w:rFonts w:ascii="Times New Roman" w:hAnsi="Times New Roman" w:cs="Times New Roman"/>
          <w:bCs/>
          <w:iCs/>
          <w:sz w:val="24"/>
          <w:szCs w:val="24"/>
        </w:rPr>
        <w:t xml:space="preserve"> зиндагонии аҳолии деҳаи </w:t>
      </w:r>
      <w:r w:rsidR="001B371B">
        <w:rPr>
          <w:rFonts w:ascii="Times New Roman" w:hAnsi="Times New Roman" w:cs="Times New Roman"/>
          <w:bCs/>
          <w:iCs/>
          <w:sz w:val="24"/>
          <w:szCs w:val="24"/>
        </w:rPr>
        <w:t>Хонобод</w:t>
      </w:r>
    </w:p>
    <w:p w:rsidR="00FF6FAB" w:rsidRDefault="00C8666A" w:rsidP="00A0364E">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Инфра</w:t>
      </w:r>
      <w:r w:rsidR="00FF6FAB" w:rsidRPr="00DC30A6">
        <w:rPr>
          <w:rFonts w:ascii="Times New Roman" w:hAnsi="Times New Roman" w:cs="Times New Roman"/>
          <w:bCs/>
          <w:i/>
          <w:sz w:val="24"/>
          <w:szCs w:val="24"/>
        </w:rPr>
        <w:t>сохторҳои мавҷудбуда дар алоҳидаг</w:t>
      </w:r>
      <w:r w:rsidR="007A6DE5" w:rsidRPr="00DC30A6">
        <w:rPr>
          <w:rFonts w:ascii="Times New Roman" w:hAnsi="Times New Roman" w:cs="Times New Roman"/>
          <w:bCs/>
          <w:i/>
          <w:sz w:val="24"/>
          <w:szCs w:val="24"/>
          <w:lang w:val="tg-Cyrl-TJ"/>
        </w:rPr>
        <w:t>ӣ</w:t>
      </w:r>
      <w:r w:rsidR="00687D66">
        <w:rPr>
          <w:rFonts w:ascii="Times New Roman" w:hAnsi="Times New Roman" w:cs="Times New Roman"/>
          <w:bCs/>
          <w:i/>
          <w:sz w:val="24"/>
          <w:szCs w:val="24"/>
        </w:rPr>
        <w:t xml:space="preserve"> арзёбӣ </w:t>
      </w:r>
      <w:r w:rsidR="00FF6FAB" w:rsidRPr="00DC30A6">
        <w:rPr>
          <w:rFonts w:ascii="Times New Roman" w:hAnsi="Times New Roman" w:cs="Times New Roman"/>
          <w:bCs/>
          <w:i/>
          <w:sz w:val="24"/>
          <w:szCs w:val="24"/>
        </w:rPr>
        <w:t>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ҳолати онҳо шарҳ дода шудааст ва инчунин талаботи ҷомеа ба </w:t>
      </w:r>
      <w:r w:rsidR="00687D66">
        <w:rPr>
          <w:rFonts w:ascii="Times New Roman" w:hAnsi="Times New Roman" w:cs="Times New Roman"/>
          <w:bCs/>
          <w:i/>
          <w:sz w:val="24"/>
          <w:szCs w:val="24"/>
        </w:rPr>
        <w:t>навъҳои дигари хизматрасониҳои иҷ</w:t>
      </w:r>
      <w:r>
        <w:rPr>
          <w:rFonts w:ascii="Times New Roman" w:hAnsi="Times New Roman" w:cs="Times New Roman"/>
          <w:bCs/>
          <w:i/>
          <w:sz w:val="24"/>
          <w:szCs w:val="24"/>
        </w:rPr>
        <w:t>тимоию иқ</w:t>
      </w:r>
      <w:r w:rsidR="00FF6FAB"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00984942">
        <w:rPr>
          <w:rFonts w:ascii="Times New Roman" w:hAnsi="Times New Roman" w:cs="Times New Roman"/>
          <w:bCs/>
          <w:i/>
          <w:sz w:val="24"/>
          <w:szCs w:val="24"/>
        </w:rPr>
        <w:t xml:space="preserve"> муайян карда шудааст. Тад</w:t>
      </w:r>
      <w:r w:rsidR="00FF6FAB" w:rsidRPr="00DC30A6">
        <w:rPr>
          <w:rFonts w:ascii="Times New Roman" w:hAnsi="Times New Roman" w:cs="Times New Roman"/>
          <w:bCs/>
          <w:i/>
          <w:sz w:val="24"/>
          <w:szCs w:val="24"/>
        </w:rPr>
        <w:t>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00DC79BB">
        <w:rPr>
          <w:rFonts w:ascii="Times New Roman" w:hAnsi="Times New Roman" w:cs="Times New Roman"/>
          <w:bCs/>
          <w:i/>
          <w:sz w:val="24"/>
          <w:szCs w:val="24"/>
        </w:rPr>
        <w:t xml:space="preserve"> талаботи ҷомеа ба инфра</w:t>
      </w:r>
      <w:r w:rsidR="00FF6FAB" w:rsidRPr="00DC30A6">
        <w:rPr>
          <w:rFonts w:ascii="Times New Roman" w:hAnsi="Times New Roman" w:cs="Times New Roman"/>
          <w:bCs/>
          <w:i/>
          <w:sz w:val="24"/>
          <w:szCs w:val="24"/>
        </w:rPr>
        <w:t>сохторҳои нав ба</w:t>
      </w:r>
      <w:r w:rsidR="00687D66">
        <w:rPr>
          <w:rFonts w:ascii="Times New Roman" w:hAnsi="Times New Roman" w:cs="Times New Roman"/>
          <w:bCs/>
          <w:i/>
          <w:sz w:val="24"/>
          <w:szCs w:val="24"/>
        </w:rPr>
        <w:t xml:space="preserve"> инобат</w:t>
      </w:r>
      <w:r w:rsidR="00FF6FAB" w:rsidRPr="00DC30A6">
        <w:rPr>
          <w:rFonts w:ascii="Times New Roman" w:hAnsi="Times New Roman" w:cs="Times New Roman"/>
          <w:bCs/>
          <w:i/>
          <w:sz w:val="24"/>
          <w:szCs w:val="24"/>
        </w:rPr>
        <w:t xml:space="preserve"> гирифта шаванд.</w:t>
      </w:r>
    </w:p>
    <w:p w:rsidR="00FF6FAB" w:rsidRDefault="00FF6FAB" w:rsidP="00A0364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083270" w:rsidP="00A0364E">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18</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2 хонаводаи серфарзанд ва 55</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 xml:space="preserve">истиқомат доранд ва онҳо бо нафақаи </w:t>
      </w:r>
      <w:proofErr w:type="gramStart"/>
      <w:r w:rsidR="00FF6FAB" w:rsidRPr="00DC30A6">
        <w:rPr>
          <w:rFonts w:ascii="Times New Roman" w:hAnsi="Times New Roman" w:cs="Times New Roman"/>
          <w:bCs/>
          <w:i/>
          <w:sz w:val="24"/>
          <w:szCs w:val="24"/>
        </w:rPr>
        <w:t>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w:t>
      </w:r>
      <w:r w:rsidR="00922D14">
        <w:rPr>
          <w:rFonts w:ascii="Times New Roman" w:hAnsi="Times New Roman" w:cs="Times New Roman"/>
          <w:bCs/>
          <w:i/>
          <w:sz w:val="24"/>
          <w:szCs w:val="24"/>
        </w:rPr>
        <w:t xml:space="preserve">  таъмин</w:t>
      </w:r>
      <w:proofErr w:type="gramEnd"/>
      <w:r w:rsidR="00922D14">
        <w:rPr>
          <w:rFonts w:ascii="Times New Roman" w:hAnsi="Times New Roman" w:cs="Times New Roman"/>
          <w:bCs/>
          <w:i/>
          <w:sz w:val="24"/>
          <w:szCs w:val="24"/>
        </w:rPr>
        <w:t xml:space="preserve"> ҳастанд ва Ш</w:t>
      </w:r>
      <w:r w:rsidR="00FF6FAB" w:rsidRPr="00DC30A6">
        <w:rPr>
          <w:rFonts w:ascii="Times New Roman" w:hAnsi="Times New Roman" w:cs="Times New Roman"/>
          <w:bCs/>
          <w:i/>
          <w:sz w:val="24"/>
          <w:szCs w:val="24"/>
        </w:rPr>
        <w:t>ӯрои маҳалла аз ҳоли онҳо доимо бохабар аст.</w:t>
      </w:r>
    </w:p>
    <w:p w:rsidR="00FF6FAB" w:rsidRPr="00DC30A6" w:rsidRDefault="00FF6FAB" w:rsidP="00A0364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таҳлил карда муайян кардем, ки</w:t>
      </w:r>
      <w:r w:rsidR="000B41F2">
        <w:rPr>
          <w:rFonts w:ascii="Times New Roman" w:hAnsi="Times New Roman" w:cs="Times New Roman"/>
          <w:i/>
          <w:sz w:val="24"/>
          <w:szCs w:val="24"/>
        </w:rPr>
        <w:t xml:space="preserve"> 51</w:t>
      </w:r>
      <w:r w:rsidRPr="00DC30A6">
        <w:rPr>
          <w:rFonts w:ascii="Times New Roman" w:hAnsi="Times New Roman" w:cs="Times New Roman"/>
          <w:i/>
          <w:sz w:val="24"/>
          <w:szCs w:val="24"/>
        </w:rPr>
        <w:t>%-и даромадҳои хо</w:t>
      </w:r>
      <w:r w:rsidR="000B41F2">
        <w:rPr>
          <w:rFonts w:ascii="Times New Roman" w:hAnsi="Times New Roman" w:cs="Times New Roman"/>
          <w:i/>
          <w:sz w:val="24"/>
          <w:szCs w:val="24"/>
        </w:rPr>
        <w:t>навода барои таъмини озуқа ва 23</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A0364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1B371B">
        <w:rPr>
          <w:rFonts w:ascii="Times New Roman" w:hAnsi="Times New Roman" w:cs="Times New Roman"/>
          <w:i/>
          <w:sz w:val="24"/>
          <w:szCs w:val="24"/>
        </w:rPr>
        <w:t xml:space="preserve"> шу</w:t>
      </w:r>
      <w:r w:rsidRPr="00DC30A6">
        <w:rPr>
          <w:rFonts w:ascii="Times New Roman" w:hAnsi="Times New Roman" w:cs="Times New Roman"/>
          <w:i/>
          <w:sz w:val="24"/>
          <w:szCs w:val="24"/>
        </w:rPr>
        <w:t>ғл</w:t>
      </w:r>
      <w:r w:rsidR="00A24108">
        <w:rPr>
          <w:rFonts w:ascii="Times New Roman" w:hAnsi="Times New Roman" w:cs="Times New Roman"/>
          <w:i/>
          <w:sz w:val="24"/>
          <w:szCs w:val="24"/>
        </w:rPr>
        <w:t xml:space="preserve"> маълум мешавад, ки 81</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00A24108">
        <w:rPr>
          <w:rFonts w:ascii="Times New Roman" w:hAnsi="Times New Roman" w:cs="Times New Roman"/>
          <w:i/>
          <w:sz w:val="24"/>
          <w:szCs w:val="24"/>
        </w:rPr>
        <w:t xml:space="preserve"> ва 5</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w:t>
      </w:r>
      <w:r w:rsidR="001B371B">
        <w:rPr>
          <w:rFonts w:ascii="Times New Roman" w:hAnsi="Times New Roman" w:cs="Times New Roman"/>
          <w:i/>
          <w:sz w:val="24"/>
          <w:szCs w:val="24"/>
        </w:rPr>
        <w:t>и музди меҳнат ва аз ҳисоби фурӯ</w:t>
      </w:r>
      <w:r w:rsidRPr="00DC30A6">
        <w:rPr>
          <w:rFonts w:ascii="Times New Roman" w:hAnsi="Times New Roman" w:cs="Times New Roman"/>
          <w:i/>
          <w:sz w:val="24"/>
          <w:szCs w:val="24"/>
        </w:rPr>
        <w:t>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w:t>
      </w:r>
      <w:r w:rsidR="00687D66">
        <w:rPr>
          <w:rFonts w:ascii="Times New Roman" w:hAnsi="Times New Roman" w:cs="Times New Roman"/>
          <w:i/>
          <w:sz w:val="24"/>
          <w:szCs w:val="24"/>
        </w:rPr>
        <w:t xml:space="preserve">ади сокинони деҳа аз рӯи </w:t>
      </w:r>
      <w:proofErr w:type="gramStart"/>
      <w:r w:rsidR="00687D66">
        <w:rPr>
          <w:rFonts w:ascii="Times New Roman" w:hAnsi="Times New Roman" w:cs="Times New Roman"/>
          <w:i/>
          <w:sz w:val="24"/>
          <w:szCs w:val="24"/>
        </w:rPr>
        <w:t>шуғл:  муҳоҷирони</w:t>
      </w:r>
      <w:proofErr w:type="gramEnd"/>
      <w:r w:rsidR="00687D66">
        <w:rPr>
          <w:rFonts w:ascii="Times New Roman" w:hAnsi="Times New Roman" w:cs="Times New Roman"/>
          <w:i/>
          <w:sz w:val="24"/>
          <w:szCs w:val="24"/>
        </w:rPr>
        <w:t xml:space="preserve"> меҳнатӣ</w:t>
      </w:r>
      <w:r w:rsidR="00922D14">
        <w:rPr>
          <w:rFonts w:ascii="Times New Roman" w:hAnsi="Times New Roman" w:cs="Times New Roman"/>
          <w:i/>
          <w:sz w:val="24"/>
          <w:szCs w:val="24"/>
        </w:rPr>
        <w:t xml:space="preserve"> 25</w:t>
      </w:r>
      <w:r w:rsidRPr="00DC30A6">
        <w:rPr>
          <w:rFonts w:ascii="Times New Roman" w:hAnsi="Times New Roman" w:cs="Times New Roman"/>
          <w:i/>
          <w:sz w:val="24"/>
          <w:szCs w:val="24"/>
        </w:rPr>
        <w:t>00 сомонӣ,</w:t>
      </w:r>
      <w:r w:rsidR="00922D14">
        <w:rPr>
          <w:rFonts w:ascii="Times New Roman" w:hAnsi="Times New Roman" w:cs="Times New Roman"/>
          <w:i/>
          <w:sz w:val="24"/>
          <w:szCs w:val="24"/>
        </w:rPr>
        <w:t>соҳибкорон2200сомонӣ,</w:t>
      </w:r>
      <w:r w:rsidRPr="00DC30A6">
        <w:rPr>
          <w:rFonts w:ascii="Times New Roman" w:hAnsi="Times New Roman" w:cs="Times New Roman"/>
          <w:i/>
          <w:sz w:val="24"/>
          <w:szCs w:val="24"/>
        </w:rPr>
        <w:t xml:space="preserve"> ки</w:t>
      </w:r>
      <w:r w:rsidR="009B2178">
        <w:rPr>
          <w:rFonts w:ascii="Times New Roman" w:hAnsi="Times New Roman" w:cs="Times New Roman"/>
          <w:i/>
          <w:sz w:val="24"/>
          <w:szCs w:val="24"/>
        </w:rPr>
        <w:t>роякорҳо 14</w:t>
      </w:r>
      <w:r w:rsidR="00A24108">
        <w:rPr>
          <w:rFonts w:ascii="Times New Roman" w:hAnsi="Times New Roman" w:cs="Times New Roman"/>
          <w:i/>
          <w:sz w:val="24"/>
          <w:szCs w:val="24"/>
        </w:rPr>
        <w:t>00 сомонӣ ва зиёиён 9</w:t>
      </w:r>
      <w:r w:rsidRPr="00DC30A6">
        <w:rPr>
          <w:rFonts w:ascii="Times New Roman" w:hAnsi="Times New Roman" w:cs="Times New Roman"/>
          <w:i/>
          <w:sz w:val="24"/>
          <w:szCs w:val="24"/>
        </w:rPr>
        <w:t>00</w:t>
      </w:r>
      <w:r w:rsidR="00922D14">
        <w:rPr>
          <w:rFonts w:ascii="Times New Roman" w:hAnsi="Times New Roman" w:cs="Times New Roman"/>
          <w:i/>
          <w:sz w:val="24"/>
          <w:szCs w:val="24"/>
        </w:rPr>
        <w:t>сомонӣ</w:t>
      </w:r>
      <w:r w:rsidRPr="00DC30A6">
        <w:rPr>
          <w:rFonts w:ascii="Times New Roman" w:hAnsi="Times New Roman" w:cs="Times New Roman"/>
          <w:i/>
          <w:sz w:val="24"/>
          <w:szCs w:val="24"/>
        </w:rPr>
        <w:t xml:space="preserve"> </w:t>
      </w:r>
      <w:r w:rsidR="00922D14">
        <w:rPr>
          <w:rFonts w:ascii="Times New Roman" w:hAnsi="Times New Roman" w:cs="Times New Roman"/>
          <w:i/>
          <w:sz w:val="24"/>
          <w:szCs w:val="24"/>
        </w:rPr>
        <w:t xml:space="preserve"> ва кишоварзон 520 </w:t>
      </w:r>
      <w:r w:rsidRPr="00DC30A6">
        <w:rPr>
          <w:rFonts w:ascii="Times New Roman" w:hAnsi="Times New Roman" w:cs="Times New Roman"/>
          <w:i/>
          <w:sz w:val="24"/>
          <w:szCs w:val="24"/>
        </w:rPr>
        <w:t>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моҳ ташкил медиҳад. </w:t>
      </w:r>
    </w:p>
    <w:p w:rsidR="00FF6FAB" w:rsidRPr="00DC30A6" w:rsidRDefault="00FF6FAB" w:rsidP="00A0364E">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001B371B">
        <w:rPr>
          <w:rFonts w:ascii="Palatino Linotype" w:hAnsi="Palatino Linotype"/>
          <w:i/>
          <w:sz w:val="24"/>
          <w:szCs w:val="24"/>
        </w:rPr>
        <w:t xml:space="preserve"> бо музди меҳнати муво</w:t>
      </w:r>
      <w:r w:rsidRPr="00DC30A6">
        <w:rPr>
          <w:rFonts w:ascii="Palatino Linotype" w:hAnsi="Palatino Linotype"/>
          <w:i/>
          <w:sz w:val="24"/>
          <w:szCs w:val="24"/>
        </w:rPr>
        <w:t>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A0364E">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687D66">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w:t>
      </w:r>
      <w:r w:rsidR="00687D66">
        <w:rPr>
          <w:rFonts w:ascii="Palatino Linotype" w:hAnsi="Palatino Linotype"/>
          <w:i/>
          <w:sz w:val="24"/>
          <w:szCs w:val="24"/>
        </w:rPr>
        <w:t>м</w:t>
      </w:r>
      <w:r w:rsidRPr="00DC30A6">
        <w:rPr>
          <w:rFonts w:ascii="Palatino Linotype" w:hAnsi="Palatino Linotype"/>
          <w:i/>
          <w:sz w:val="24"/>
          <w:szCs w:val="24"/>
        </w:rPr>
        <w:t>маи</w:t>
      </w:r>
      <w:r w:rsidR="00687D66">
        <w:rPr>
          <w:rFonts w:ascii="Palatino Linotype" w:hAnsi="Palatino Linotype"/>
          <w:i/>
          <w:sz w:val="24"/>
          <w:szCs w:val="24"/>
        </w:rPr>
        <w:t xml:space="preserve"> гурӯҳбандии сокинони деҳа аз р</w:t>
      </w:r>
      <w:r w:rsidR="00687D66">
        <w:rPr>
          <w:rFonts w:ascii="Times New Roman" w:hAnsi="Times New Roman" w:cs="Times New Roman"/>
          <w:i/>
          <w:sz w:val="24"/>
          <w:szCs w:val="24"/>
        </w:rPr>
        <w:t>ӯ</w:t>
      </w:r>
      <w:r w:rsidRPr="00DC30A6">
        <w:rPr>
          <w:rFonts w:ascii="Palatino Linotype" w:hAnsi="Palatino Linotype"/>
          <w:i/>
          <w:sz w:val="24"/>
          <w:szCs w:val="24"/>
        </w:rPr>
        <w:t xml:space="preserve">и </w:t>
      </w:r>
      <w:r w:rsidR="001B371B">
        <w:rPr>
          <w:rFonts w:ascii="Palatino Linotype" w:hAnsi="Palatino Linotype"/>
          <w:i/>
          <w:sz w:val="24"/>
          <w:szCs w:val="24"/>
        </w:rPr>
        <w:t>сатҳи зиндагӣ нишон медиҳад, ки4</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1B371B">
        <w:rPr>
          <w:rFonts w:ascii="Palatino Linotype" w:hAnsi="Palatino Linotype"/>
          <w:i/>
          <w:sz w:val="24"/>
          <w:szCs w:val="24"/>
        </w:rPr>
        <w:t>86% ба гурӯҳи миёнаҳолҳо, ва 10</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A0364E" w:rsidRDefault="00FF6FAB" w:rsidP="00A0364E">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2718A1">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2718A1">
        <w:rPr>
          <w:rFonts w:ascii="Times New Roman" w:hAnsi="Times New Roman" w:cs="Times New Roman"/>
          <w:bCs/>
          <w:i/>
          <w:color w:val="auto"/>
          <w:sz w:val="24"/>
          <w:szCs w:val="24"/>
          <w:lang w:val="tg-Cyrl-TJ"/>
        </w:rPr>
        <w:t xml:space="preserve"> муайян кардани захираҳои дохилӣ</w:t>
      </w:r>
      <w:r w:rsidRPr="00DF622A">
        <w:rPr>
          <w:rFonts w:ascii="Times New Roman" w:hAnsi="Times New Roman" w:cs="Times New Roman"/>
          <w:bCs/>
          <w:i/>
          <w:color w:val="auto"/>
          <w:sz w:val="24"/>
          <w:szCs w:val="24"/>
          <w:lang w:val="tg-Cyrl-TJ"/>
        </w:rPr>
        <w:t xml:space="preserve"> ва </w:t>
      </w:r>
      <w:r w:rsidR="00687D66">
        <w:rPr>
          <w:rFonts w:ascii="Times New Roman" w:hAnsi="Times New Roman" w:cs="Times New Roman"/>
          <w:bCs/>
          <w:i/>
          <w:color w:val="auto"/>
          <w:sz w:val="24"/>
          <w:szCs w:val="24"/>
          <w:lang w:val="tg-Cyrl-TJ"/>
        </w:rPr>
        <w:t xml:space="preserve">интихоби афзалиятҳои деҳаи </w:t>
      </w:r>
      <w:r w:rsidR="00083270">
        <w:rPr>
          <w:rFonts w:ascii="Times New Roman" w:hAnsi="Times New Roman" w:cs="Times New Roman"/>
          <w:bCs/>
          <w:i/>
          <w:color w:val="auto"/>
          <w:sz w:val="24"/>
          <w:szCs w:val="24"/>
          <w:lang w:val="tg-Cyrl-TJ"/>
        </w:rPr>
        <w:t xml:space="preserve">Хонобод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sidR="00687D66">
        <w:rPr>
          <w:rFonts w:ascii="Times New Roman" w:hAnsi="Times New Roman" w:cs="Times New Roman"/>
          <w:bCs/>
          <w:i/>
          <w:color w:val="auto"/>
          <w:sz w:val="24"/>
          <w:szCs w:val="24"/>
          <w:lang w:val="tg-Cyrl-TJ"/>
        </w:rPr>
        <w:t xml:space="preserve">додани кор бо ҷомеаи деҳаи </w:t>
      </w:r>
      <w:r w:rsidR="00083270">
        <w:rPr>
          <w:rFonts w:ascii="Times New Roman" w:hAnsi="Times New Roman" w:cs="Times New Roman"/>
          <w:bCs/>
          <w:i/>
          <w:color w:val="auto"/>
          <w:sz w:val="24"/>
          <w:szCs w:val="24"/>
          <w:lang w:val="tg-Cyrl-TJ"/>
        </w:rPr>
        <w:t xml:space="preserve">Хонобод </w:t>
      </w:r>
      <w:r w:rsidR="005743CC" w:rsidRPr="00DF622A">
        <w:rPr>
          <w:rFonts w:ascii="Times New Roman" w:hAnsi="Times New Roman" w:cs="Times New Roman"/>
          <w:bCs/>
          <w:i/>
          <w:color w:val="auto"/>
          <w:sz w:val="24"/>
          <w:szCs w:val="24"/>
          <w:lang w:val="tg-Cyrl-TJ"/>
        </w:rPr>
        <w:t>чунин аст</w:t>
      </w:r>
      <w:r w:rsidRPr="00DF622A">
        <w:rPr>
          <w:rFonts w:ascii="Times New Roman" w:hAnsi="Times New Roman" w:cs="Times New Roman"/>
          <w:bCs/>
          <w:i/>
          <w:color w:val="auto"/>
          <w:sz w:val="24"/>
          <w:szCs w:val="24"/>
          <w:lang w:val="tg-Cyrl-TJ"/>
        </w:rPr>
        <w:t>:</w:t>
      </w:r>
    </w:p>
    <w:p w:rsidR="00085857" w:rsidRPr="00A0364E" w:rsidRDefault="00085857" w:rsidP="00A0364E">
      <w:pPr>
        <w:pStyle w:val="a3"/>
        <w:numPr>
          <w:ilvl w:val="0"/>
          <w:numId w:val="30"/>
        </w:numPr>
        <w:jc w:val="both"/>
        <w:rPr>
          <w:rFonts w:ascii="Times New Roman" w:hAnsi="Times New Roman" w:cs="Times New Roman"/>
          <w:i/>
          <w:lang w:val="tg-Cyrl-TJ"/>
        </w:rPr>
      </w:pPr>
      <w:r w:rsidRPr="00A0364E">
        <w:rPr>
          <w:rFonts w:ascii="Times New Roman" w:hAnsi="Times New Roman" w:cs="Times New Roman"/>
          <w:i/>
          <w:lang w:val="tg-Cyrl-TJ"/>
        </w:rPr>
        <w:t>Деҳаи Хонобод яке аз деҳаҳои сераҳолии ҷамоат буда ,дар он иншоотҳои иҷтимоию инфрасохторӣ мавҷуд аст.Таъминоти оби нӯшокӣ дар деҳа ғайриқаноатбахш буда,инчунин барои ҷавонон майдончаи варзиш</w:t>
      </w:r>
      <w:r w:rsidR="000403BC" w:rsidRPr="00A0364E">
        <w:rPr>
          <w:rFonts w:ascii="Times New Roman" w:hAnsi="Times New Roman" w:cs="Times New Roman"/>
          <w:i/>
          <w:lang w:val="tg-Cyrl-TJ"/>
        </w:rPr>
        <w:t>ӣ мавҷуд нест.</w:t>
      </w:r>
    </w:p>
    <w:p w:rsidR="00FF6FAB" w:rsidRPr="00A0364E" w:rsidRDefault="00FF6FAB" w:rsidP="00A0364E">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A0364E">
        <w:rPr>
          <w:rFonts w:ascii="Times New Roman" w:hAnsi="Times New Roman" w:cs="Times New Roman"/>
          <w:bCs/>
          <w:i/>
          <w:color w:val="auto"/>
          <w:sz w:val="24"/>
          <w:szCs w:val="24"/>
          <w:lang w:val="tg-Cyrl-TJ"/>
        </w:rPr>
        <w:lastRenderedPageBreak/>
        <w:t>Дар ҳалли мушкилоти ҷомеа вобаста ба интихоби зерлоиҳаҳои грантӣ к</w:t>
      </w:r>
      <w:r w:rsidR="005743CC" w:rsidRPr="00A0364E">
        <w:rPr>
          <w:rFonts w:ascii="Times New Roman" w:hAnsi="Times New Roman" w:cs="Times New Roman"/>
          <w:bCs/>
          <w:i/>
          <w:color w:val="auto"/>
          <w:sz w:val="24"/>
          <w:szCs w:val="24"/>
          <w:lang w:val="tg-Cyrl-TJ"/>
        </w:rPr>
        <w:t>ӯ</w:t>
      </w:r>
      <w:r w:rsidRPr="00A0364E">
        <w:rPr>
          <w:rFonts w:ascii="Times New Roman" w:hAnsi="Times New Roman" w:cs="Times New Roman"/>
          <w:bCs/>
          <w:i/>
          <w:color w:val="auto"/>
          <w:sz w:val="24"/>
          <w:szCs w:val="24"/>
          <w:lang w:val="tg-Cyrl-TJ"/>
        </w:rPr>
        <w:t>маки беруна (ташкилотҳои к</w:t>
      </w:r>
      <w:r w:rsidR="005743CC" w:rsidRPr="00A0364E">
        <w:rPr>
          <w:rFonts w:ascii="Times New Roman" w:hAnsi="Times New Roman" w:cs="Times New Roman"/>
          <w:bCs/>
          <w:i/>
          <w:color w:val="auto"/>
          <w:sz w:val="24"/>
          <w:szCs w:val="24"/>
          <w:lang w:val="tg-Cyrl-TJ"/>
        </w:rPr>
        <w:t>ӯ</w:t>
      </w:r>
      <w:r w:rsidRPr="00A0364E">
        <w:rPr>
          <w:rFonts w:ascii="Times New Roman" w:hAnsi="Times New Roman" w:cs="Times New Roman"/>
          <w:bCs/>
          <w:i/>
          <w:color w:val="auto"/>
          <w:sz w:val="24"/>
          <w:szCs w:val="24"/>
          <w:lang w:val="tg-Cyrl-TJ"/>
        </w:rPr>
        <w:t>макрасон) зарур аст;</w:t>
      </w:r>
    </w:p>
    <w:p w:rsidR="00FF6FAB" w:rsidRPr="00A0364E" w:rsidRDefault="00083270" w:rsidP="00A0364E">
      <w:pPr>
        <w:pStyle w:val="a3"/>
        <w:numPr>
          <w:ilvl w:val="0"/>
          <w:numId w:val="16"/>
        </w:numPr>
        <w:jc w:val="both"/>
        <w:rPr>
          <w:rFonts w:ascii="Times New Roman" w:hAnsi="Times New Roman" w:cs="Times New Roman"/>
          <w:i/>
          <w:sz w:val="24"/>
          <w:szCs w:val="24"/>
          <w:lang w:val="tg-Cyrl-TJ"/>
        </w:rPr>
      </w:pPr>
      <w:r w:rsidRPr="00A0364E">
        <w:rPr>
          <w:rFonts w:ascii="Times New Roman" w:hAnsi="Times New Roman" w:cs="Times New Roman"/>
          <w:i/>
          <w:sz w:val="24"/>
          <w:szCs w:val="24"/>
          <w:lang w:val="tg-Cyrl-TJ"/>
        </w:rPr>
        <w:t>Захираҳои  дохилии ҷомеаи Хонобод</w:t>
      </w:r>
      <w:r w:rsidR="00FF6FAB" w:rsidRPr="00A0364E">
        <w:rPr>
          <w:rFonts w:ascii="Times New Roman" w:hAnsi="Times New Roman" w:cs="Times New Roman"/>
          <w:i/>
          <w:sz w:val="24"/>
          <w:szCs w:val="24"/>
          <w:lang w:val="tg-Cyrl-TJ"/>
        </w:rPr>
        <w:t xml:space="preserve"> дар ҳалли мушкилиҳои ҷомеа нокиф</w:t>
      </w:r>
      <w:r w:rsidR="00687D66" w:rsidRPr="00A0364E">
        <w:rPr>
          <w:rFonts w:ascii="Times New Roman" w:hAnsi="Times New Roman" w:cs="Times New Roman"/>
          <w:i/>
          <w:sz w:val="24"/>
          <w:szCs w:val="24"/>
          <w:lang w:val="tg-Cyrl-TJ"/>
        </w:rPr>
        <w:t>о</w:t>
      </w:r>
      <w:r w:rsidRPr="00A0364E">
        <w:rPr>
          <w:rFonts w:ascii="Times New Roman" w:hAnsi="Times New Roman" w:cs="Times New Roman"/>
          <w:i/>
          <w:sz w:val="24"/>
          <w:szCs w:val="24"/>
          <w:lang w:val="tg-Cyrl-TJ"/>
        </w:rPr>
        <w:t xml:space="preserve">я мебошанд.  Ҷомеаи деҳаи Хонобод </w:t>
      </w:r>
      <w:r w:rsidR="00FF6FAB" w:rsidRPr="00A0364E">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A0364E">
        <w:rPr>
          <w:rFonts w:ascii="Times New Roman" w:hAnsi="Times New Roman" w:cs="Times New Roman"/>
          <w:i/>
          <w:sz w:val="24"/>
          <w:szCs w:val="24"/>
          <w:lang w:val="tg-Cyrl-TJ"/>
        </w:rPr>
        <w:t>ӣ</w:t>
      </w:r>
      <w:r w:rsidR="00FF6FAB" w:rsidRPr="00A0364E">
        <w:rPr>
          <w:rFonts w:ascii="Times New Roman" w:hAnsi="Times New Roman" w:cs="Times New Roman"/>
          <w:i/>
          <w:sz w:val="24"/>
          <w:szCs w:val="24"/>
          <w:lang w:val="tg-Cyrl-TJ"/>
        </w:rPr>
        <w:t xml:space="preserve"> дар таъмири хурди синфхонаҳои мактаб ва ғайраҳо);</w:t>
      </w:r>
    </w:p>
    <w:p w:rsidR="00FF6FAB" w:rsidRPr="00A0364E" w:rsidRDefault="00FF6FAB" w:rsidP="00A0364E">
      <w:pPr>
        <w:pStyle w:val="a3"/>
        <w:numPr>
          <w:ilvl w:val="0"/>
          <w:numId w:val="16"/>
        </w:numPr>
        <w:jc w:val="both"/>
        <w:rPr>
          <w:rFonts w:ascii="Times New Roman" w:hAnsi="Times New Roman" w:cs="Times New Roman"/>
          <w:i/>
          <w:sz w:val="24"/>
          <w:szCs w:val="24"/>
          <w:lang w:val="tg-Cyrl-TJ"/>
        </w:rPr>
      </w:pPr>
      <w:r w:rsidRPr="00A0364E">
        <w:rPr>
          <w:rFonts w:ascii="Times New Roman" w:hAnsi="Times New Roman" w:cs="Times New Roman"/>
          <w:i/>
          <w:sz w:val="24"/>
          <w:szCs w:val="24"/>
          <w:lang w:val="tg-Cyrl-TJ"/>
        </w:rPr>
        <w:t>Эҳтиёҷоти</w:t>
      </w:r>
      <w:r w:rsidR="00687D66" w:rsidRPr="00A0364E">
        <w:rPr>
          <w:rFonts w:ascii="Times New Roman" w:hAnsi="Times New Roman" w:cs="Times New Roman"/>
          <w:i/>
          <w:sz w:val="24"/>
          <w:szCs w:val="24"/>
          <w:lang w:val="tg-Cyrl-TJ"/>
        </w:rPr>
        <w:t xml:space="preserve"> сокинони деҳаи </w:t>
      </w:r>
      <w:r w:rsidR="00083270" w:rsidRPr="00A0364E">
        <w:rPr>
          <w:rFonts w:ascii="Times New Roman" w:hAnsi="Times New Roman" w:cs="Times New Roman"/>
          <w:i/>
          <w:sz w:val="24"/>
          <w:szCs w:val="24"/>
          <w:lang w:val="tg-Cyrl-TJ"/>
        </w:rPr>
        <w:t>Хонобод</w:t>
      </w:r>
      <w:r w:rsidR="00687D66" w:rsidRPr="00A0364E">
        <w:rPr>
          <w:rFonts w:ascii="Times New Roman" w:hAnsi="Times New Roman" w:cs="Times New Roman"/>
          <w:i/>
          <w:sz w:val="24"/>
          <w:szCs w:val="24"/>
          <w:lang w:val="tg-Cyrl-TJ"/>
        </w:rPr>
        <w:t>и</w:t>
      </w:r>
      <w:r w:rsidRPr="00A0364E">
        <w:rPr>
          <w:rFonts w:ascii="Times New Roman" w:hAnsi="Times New Roman" w:cs="Times New Roman"/>
          <w:i/>
          <w:sz w:val="24"/>
          <w:szCs w:val="24"/>
          <w:lang w:val="tg-Cyrl-TJ"/>
        </w:rPr>
        <w:t xml:space="preserve"> ҷамоати Даҳанаро ба инобат гирифта</w:t>
      </w:r>
      <w:r w:rsidR="005743CC" w:rsidRPr="00A0364E">
        <w:rPr>
          <w:rFonts w:ascii="Times New Roman" w:hAnsi="Times New Roman" w:cs="Times New Roman"/>
          <w:i/>
          <w:sz w:val="24"/>
          <w:szCs w:val="24"/>
          <w:lang w:val="tg-Cyrl-TJ"/>
        </w:rPr>
        <w:t>,</w:t>
      </w:r>
      <w:r w:rsidRPr="00A0364E">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A0364E">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A0364E" w:rsidRDefault="00A0364E" w:rsidP="00A0364E">
      <w:pPr>
        <w:spacing w:after="0" w:line="240" w:lineRule="auto"/>
        <w:rPr>
          <w:rFonts w:ascii="Times New Roman" w:hAnsi="Times New Roman" w:cs="Times New Roman"/>
          <w:sz w:val="24"/>
          <w:szCs w:val="24"/>
        </w:rPr>
      </w:pPr>
    </w:p>
    <w:p w:rsidR="00A0364E" w:rsidRPr="000D5C0F" w:rsidRDefault="00A0364E" w:rsidP="00A0364E">
      <w:pPr>
        <w:spacing w:after="0" w:line="240" w:lineRule="auto"/>
        <w:rPr>
          <w:rFonts w:ascii="Times New Roman" w:hAnsi="Times New Roman" w:cs="Times New Roman"/>
          <w:sz w:val="24"/>
          <w:szCs w:val="24"/>
        </w:rPr>
      </w:pPr>
    </w:p>
    <w:p w:rsidR="00FF6FAB" w:rsidRPr="000D5C0F" w:rsidRDefault="00FF6FAB" w:rsidP="00A0364E">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A0364E">
      <w:pPr>
        <w:spacing w:after="0" w:line="240" w:lineRule="auto"/>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EC63FE">
        <w:rPr>
          <w:rFonts w:ascii="Times New Roman" w:hAnsi="Times New Roman" w:cs="Times New Roman"/>
          <w:sz w:val="20"/>
          <w:szCs w:val="20"/>
        </w:rPr>
        <w:t>имзо</w:t>
      </w:r>
    </w:p>
    <w:sectPr w:rsidR="00FF6FAB" w:rsidRPr="000D5C0F" w:rsidSect="00782282">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C13" w:rsidRDefault="00311C13" w:rsidP="002C6D6B">
      <w:pPr>
        <w:spacing w:after="0" w:line="240" w:lineRule="auto"/>
      </w:pPr>
      <w:r>
        <w:separator/>
      </w:r>
    </w:p>
  </w:endnote>
  <w:endnote w:type="continuationSeparator" w:id="0">
    <w:p w:rsidR="00311C13" w:rsidRDefault="00311C1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782282" w:rsidRDefault="00782282">
        <w:pPr>
          <w:pStyle w:val="a9"/>
          <w:jc w:val="right"/>
        </w:pPr>
        <w:r>
          <w:rPr>
            <w:noProof/>
          </w:rPr>
          <w:fldChar w:fldCharType="begin"/>
        </w:r>
        <w:r>
          <w:rPr>
            <w:noProof/>
          </w:rPr>
          <w:instrText>PAGE   \* MERGEFORMAT</w:instrText>
        </w:r>
        <w:r>
          <w:rPr>
            <w:noProof/>
          </w:rPr>
          <w:fldChar w:fldCharType="separate"/>
        </w:r>
        <w:r>
          <w:rPr>
            <w:noProof/>
          </w:rPr>
          <w:t>16</w:t>
        </w:r>
        <w:r>
          <w:rPr>
            <w:noProof/>
          </w:rPr>
          <w:fldChar w:fldCharType="end"/>
        </w:r>
      </w:p>
    </w:sdtContent>
  </w:sdt>
  <w:p w:rsidR="00782282" w:rsidRDefault="007822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C13" w:rsidRDefault="00311C13" w:rsidP="002C6D6B">
      <w:pPr>
        <w:spacing w:after="0" w:line="240" w:lineRule="auto"/>
      </w:pPr>
      <w:r>
        <w:separator/>
      </w:r>
    </w:p>
  </w:footnote>
  <w:footnote w:type="continuationSeparator" w:id="0">
    <w:p w:rsidR="00311C13" w:rsidRDefault="00311C1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D710A8"/>
    <w:multiLevelType w:val="hybridMultilevel"/>
    <w:tmpl w:val="7BEEF270"/>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6B6819"/>
    <w:multiLevelType w:val="hybridMultilevel"/>
    <w:tmpl w:val="8DAC6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12D1F03"/>
    <w:multiLevelType w:val="hybridMultilevel"/>
    <w:tmpl w:val="D8E8CF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20" w15:restartNumberingAfterBreak="0">
    <w:nsid w:val="48D55921"/>
    <w:multiLevelType w:val="hybridMultilevel"/>
    <w:tmpl w:val="0EDC835E"/>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E72EA5"/>
    <w:multiLevelType w:val="hybridMultilevel"/>
    <w:tmpl w:val="9C8AC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7"/>
  </w:num>
  <w:num w:numId="4">
    <w:abstractNumId w:val="21"/>
  </w:num>
  <w:num w:numId="5">
    <w:abstractNumId w:val="19"/>
  </w:num>
  <w:num w:numId="6">
    <w:abstractNumId w:val="30"/>
  </w:num>
  <w:num w:numId="7">
    <w:abstractNumId w:val="1"/>
  </w:num>
  <w:num w:numId="8">
    <w:abstractNumId w:val="8"/>
  </w:num>
  <w:num w:numId="9">
    <w:abstractNumId w:val="12"/>
  </w:num>
  <w:num w:numId="10">
    <w:abstractNumId w:val="15"/>
  </w:num>
  <w:num w:numId="11">
    <w:abstractNumId w:val="10"/>
  </w:num>
  <w:num w:numId="12">
    <w:abstractNumId w:val="22"/>
  </w:num>
  <w:num w:numId="13">
    <w:abstractNumId w:val="9"/>
  </w:num>
  <w:num w:numId="14">
    <w:abstractNumId w:val="24"/>
  </w:num>
  <w:num w:numId="15">
    <w:abstractNumId w:val="3"/>
  </w:num>
  <w:num w:numId="16">
    <w:abstractNumId w:val="28"/>
  </w:num>
  <w:num w:numId="17">
    <w:abstractNumId w:val="4"/>
  </w:num>
  <w:num w:numId="18">
    <w:abstractNumId w:val="26"/>
  </w:num>
  <w:num w:numId="19">
    <w:abstractNumId w:val="16"/>
  </w:num>
  <w:num w:numId="20">
    <w:abstractNumId w:val="7"/>
  </w:num>
  <w:num w:numId="21">
    <w:abstractNumId w:val="2"/>
  </w:num>
  <w:num w:numId="22">
    <w:abstractNumId w:val="32"/>
  </w:num>
  <w:num w:numId="23">
    <w:abstractNumId w:val="31"/>
  </w:num>
  <w:num w:numId="24">
    <w:abstractNumId w:val="33"/>
  </w:num>
  <w:num w:numId="25">
    <w:abstractNumId w:val="13"/>
  </w:num>
  <w:num w:numId="26">
    <w:abstractNumId w:val="27"/>
  </w:num>
  <w:num w:numId="27">
    <w:abstractNumId w:val="0"/>
  </w:num>
  <w:num w:numId="28">
    <w:abstractNumId w:val="29"/>
  </w:num>
  <w:num w:numId="29">
    <w:abstractNumId w:val="23"/>
  </w:num>
  <w:num w:numId="30">
    <w:abstractNumId w:val="20"/>
  </w:num>
  <w:num w:numId="31">
    <w:abstractNumId w:val="25"/>
  </w:num>
  <w:num w:numId="32">
    <w:abstractNumId w:val="18"/>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4B79"/>
    <w:rsid w:val="0002130C"/>
    <w:rsid w:val="000403BC"/>
    <w:rsid w:val="00042F6C"/>
    <w:rsid w:val="00052AB4"/>
    <w:rsid w:val="0006047A"/>
    <w:rsid w:val="000655A6"/>
    <w:rsid w:val="00081AC6"/>
    <w:rsid w:val="00083270"/>
    <w:rsid w:val="00085696"/>
    <w:rsid w:val="00085857"/>
    <w:rsid w:val="0008648D"/>
    <w:rsid w:val="00087468"/>
    <w:rsid w:val="00095283"/>
    <w:rsid w:val="00095976"/>
    <w:rsid w:val="00096334"/>
    <w:rsid w:val="000A2ABC"/>
    <w:rsid w:val="000A76A8"/>
    <w:rsid w:val="000A7D0E"/>
    <w:rsid w:val="000B41F2"/>
    <w:rsid w:val="000B492C"/>
    <w:rsid w:val="000C1681"/>
    <w:rsid w:val="000C1896"/>
    <w:rsid w:val="000C321E"/>
    <w:rsid w:val="000C4B65"/>
    <w:rsid w:val="000C6EAB"/>
    <w:rsid w:val="000C78DA"/>
    <w:rsid w:val="000D19BF"/>
    <w:rsid w:val="000D5C0F"/>
    <w:rsid w:val="000E609B"/>
    <w:rsid w:val="000E7E54"/>
    <w:rsid w:val="00114462"/>
    <w:rsid w:val="001243A4"/>
    <w:rsid w:val="00135C57"/>
    <w:rsid w:val="001375AC"/>
    <w:rsid w:val="0014097D"/>
    <w:rsid w:val="00143590"/>
    <w:rsid w:val="001553A4"/>
    <w:rsid w:val="001614B1"/>
    <w:rsid w:val="00164818"/>
    <w:rsid w:val="00164F01"/>
    <w:rsid w:val="001655E2"/>
    <w:rsid w:val="00171D5F"/>
    <w:rsid w:val="0017221F"/>
    <w:rsid w:val="0019114D"/>
    <w:rsid w:val="00193796"/>
    <w:rsid w:val="001A1DE2"/>
    <w:rsid w:val="001A31DE"/>
    <w:rsid w:val="001A50CD"/>
    <w:rsid w:val="001A6E87"/>
    <w:rsid w:val="001B2CFC"/>
    <w:rsid w:val="001B371B"/>
    <w:rsid w:val="001C4739"/>
    <w:rsid w:val="001C50FE"/>
    <w:rsid w:val="001D03E4"/>
    <w:rsid w:val="001E56BC"/>
    <w:rsid w:val="001F0A81"/>
    <w:rsid w:val="001F0FB4"/>
    <w:rsid w:val="001F7AAE"/>
    <w:rsid w:val="00202F19"/>
    <w:rsid w:val="00203FDA"/>
    <w:rsid w:val="00210276"/>
    <w:rsid w:val="00211A7E"/>
    <w:rsid w:val="0021271E"/>
    <w:rsid w:val="0021392E"/>
    <w:rsid w:val="00214B51"/>
    <w:rsid w:val="00226A5C"/>
    <w:rsid w:val="00227F03"/>
    <w:rsid w:val="00231022"/>
    <w:rsid w:val="0024197E"/>
    <w:rsid w:val="002531F1"/>
    <w:rsid w:val="002550D3"/>
    <w:rsid w:val="00261763"/>
    <w:rsid w:val="00264C9D"/>
    <w:rsid w:val="002718A1"/>
    <w:rsid w:val="00273BBB"/>
    <w:rsid w:val="0027434A"/>
    <w:rsid w:val="00284D17"/>
    <w:rsid w:val="00293287"/>
    <w:rsid w:val="0029611D"/>
    <w:rsid w:val="0029615E"/>
    <w:rsid w:val="002967EA"/>
    <w:rsid w:val="002A44FC"/>
    <w:rsid w:val="002B6651"/>
    <w:rsid w:val="002B7227"/>
    <w:rsid w:val="002C6D6B"/>
    <w:rsid w:val="002D46F6"/>
    <w:rsid w:val="002D49E7"/>
    <w:rsid w:val="002E00F9"/>
    <w:rsid w:val="002E26E2"/>
    <w:rsid w:val="002F06E8"/>
    <w:rsid w:val="002F5116"/>
    <w:rsid w:val="003049E8"/>
    <w:rsid w:val="00305729"/>
    <w:rsid w:val="00311C13"/>
    <w:rsid w:val="00314F77"/>
    <w:rsid w:val="003220F7"/>
    <w:rsid w:val="00331882"/>
    <w:rsid w:val="00343837"/>
    <w:rsid w:val="0035033C"/>
    <w:rsid w:val="00351681"/>
    <w:rsid w:val="003575A9"/>
    <w:rsid w:val="00363C41"/>
    <w:rsid w:val="00365DEC"/>
    <w:rsid w:val="00371D47"/>
    <w:rsid w:val="003721F3"/>
    <w:rsid w:val="00380E1D"/>
    <w:rsid w:val="00392BEE"/>
    <w:rsid w:val="00397E4A"/>
    <w:rsid w:val="003D503E"/>
    <w:rsid w:val="003D57C8"/>
    <w:rsid w:val="003E7FC7"/>
    <w:rsid w:val="003F02F8"/>
    <w:rsid w:val="003F1886"/>
    <w:rsid w:val="003F6366"/>
    <w:rsid w:val="00400713"/>
    <w:rsid w:val="00404295"/>
    <w:rsid w:val="004052CB"/>
    <w:rsid w:val="00411CEA"/>
    <w:rsid w:val="0041455C"/>
    <w:rsid w:val="00421427"/>
    <w:rsid w:val="00422931"/>
    <w:rsid w:val="0042547F"/>
    <w:rsid w:val="004444C0"/>
    <w:rsid w:val="00444F5A"/>
    <w:rsid w:val="004474D9"/>
    <w:rsid w:val="00451196"/>
    <w:rsid w:val="00455077"/>
    <w:rsid w:val="004555F8"/>
    <w:rsid w:val="0045693F"/>
    <w:rsid w:val="004640E3"/>
    <w:rsid w:val="004713C0"/>
    <w:rsid w:val="004742E0"/>
    <w:rsid w:val="004765D9"/>
    <w:rsid w:val="004864C2"/>
    <w:rsid w:val="004A25EE"/>
    <w:rsid w:val="004A7524"/>
    <w:rsid w:val="004B6A05"/>
    <w:rsid w:val="004C5D59"/>
    <w:rsid w:val="004C637A"/>
    <w:rsid w:val="004D1B7E"/>
    <w:rsid w:val="004D2F7A"/>
    <w:rsid w:val="004D5598"/>
    <w:rsid w:val="004E66E6"/>
    <w:rsid w:val="004E729A"/>
    <w:rsid w:val="00501FF3"/>
    <w:rsid w:val="0051070E"/>
    <w:rsid w:val="00515242"/>
    <w:rsid w:val="005222C1"/>
    <w:rsid w:val="00523AD4"/>
    <w:rsid w:val="00531C7F"/>
    <w:rsid w:val="00532C9C"/>
    <w:rsid w:val="00540910"/>
    <w:rsid w:val="00543296"/>
    <w:rsid w:val="00553A46"/>
    <w:rsid w:val="00560FE5"/>
    <w:rsid w:val="0057003F"/>
    <w:rsid w:val="005743CC"/>
    <w:rsid w:val="0057766B"/>
    <w:rsid w:val="00584DF8"/>
    <w:rsid w:val="00590C62"/>
    <w:rsid w:val="00594760"/>
    <w:rsid w:val="005A1CB4"/>
    <w:rsid w:val="005A3097"/>
    <w:rsid w:val="005A6425"/>
    <w:rsid w:val="005B4461"/>
    <w:rsid w:val="005B6D59"/>
    <w:rsid w:val="005C5310"/>
    <w:rsid w:val="005C6C71"/>
    <w:rsid w:val="005D11EE"/>
    <w:rsid w:val="005D1C00"/>
    <w:rsid w:val="005E4814"/>
    <w:rsid w:val="005E7C28"/>
    <w:rsid w:val="005F0424"/>
    <w:rsid w:val="005F32C9"/>
    <w:rsid w:val="005F7FE6"/>
    <w:rsid w:val="00601133"/>
    <w:rsid w:val="006066B9"/>
    <w:rsid w:val="00606B11"/>
    <w:rsid w:val="0060774E"/>
    <w:rsid w:val="006137F6"/>
    <w:rsid w:val="00623376"/>
    <w:rsid w:val="00624C51"/>
    <w:rsid w:val="006275B0"/>
    <w:rsid w:val="00643FE2"/>
    <w:rsid w:val="00657C6E"/>
    <w:rsid w:val="00660E0E"/>
    <w:rsid w:val="006664BA"/>
    <w:rsid w:val="00666671"/>
    <w:rsid w:val="00672C12"/>
    <w:rsid w:val="00673942"/>
    <w:rsid w:val="00674E80"/>
    <w:rsid w:val="00676315"/>
    <w:rsid w:val="006771AD"/>
    <w:rsid w:val="00677A23"/>
    <w:rsid w:val="0068498F"/>
    <w:rsid w:val="006876AB"/>
    <w:rsid w:val="00687D66"/>
    <w:rsid w:val="00691B13"/>
    <w:rsid w:val="006A61F1"/>
    <w:rsid w:val="006B7EF4"/>
    <w:rsid w:val="006C2E44"/>
    <w:rsid w:val="006D1EBC"/>
    <w:rsid w:val="006D3C0A"/>
    <w:rsid w:val="006E3233"/>
    <w:rsid w:val="006E3FC0"/>
    <w:rsid w:val="006E548F"/>
    <w:rsid w:val="006E57ED"/>
    <w:rsid w:val="006F0DBB"/>
    <w:rsid w:val="006F10D1"/>
    <w:rsid w:val="006F1288"/>
    <w:rsid w:val="006F16DE"/>
    <w:rsid w:val="006F24BF"/>
    <w:rsid w:val="006F3BF2"/>
    <w:rsid w:val="0070074D"/>
    <w:rsid w:val="00705733"/>
    <w:rsid w:val="0072592B"/>
    <w:rsid w:val="00727299"/>
    <w:rsid w:val="00736E99"/>
    <w:rsid w:val="007373AE"/>
    <w:rsid w:val="00737837"/>
    <w:rsid w:val="00743734"/>
    <w:rsid w:val="0074402D"/>
    <w:rsid w:val="00750887"/>
    <w:rsid w:val="00751861"/>
    <w:rsid w:val="0075379F"/>
    <w:rsid w:val="00754627"/>
    <w:rsid w:val="007576BF"/>
    <w:rsid w:val="0076058F"/>
    <w:rsid w:val="00767F53"/>
    <w:rsid w:val="007705FE"/>
    <w:rsid w:val="00771F8F"/>
    <w:rsid w:val="007734F0"/>
    <w:rsid w:val="0077364F"/>
    <w:rsid w:val="0077630F"/>
    <w:rsid w:val="00782282"/>
    <w:rsid w:val="00783916"/>
    <w:rsid w:val="007A49BC"/>
    <w:rsid w:val="007A5F88"/>
    <w:rsid w:val="007A6BEA"/>
    <w:rsid w:val="007A6DE5"/>
    <w:rsid w:val="007C14AB"/>
    <w:rsid w:val="007C22B4"/>
    <w:rsid w:val="007C5CC4"/>
    <w:rsid w:val="007C6326"/>
    <w:rsid w:val="007D5F37"/>
    <w:rsid w:val="007E646F"/>
    <w:rsid w:val="007E6BF8"/>
    <w:rsid w:val="007E6FCA"/>
    <w:rsid w:val="007F5905"/>
    <w:rsid w:val="00801552"/>
    <w:rsid w:val="008052EF"/>
    <w:rsid w:val="0080756F"/>
    <w:rsid w:val="008109BA"/>
    <w:rsid w:val="008147C2"/>
    <w:rsid w:val="00817267"/>
    <w:rsid w:val="00823467"/>
    <w:rsid w:val="008236D4"/>
    <w:rsid w:val="00825571"/>
    <w:rsid w:val="00826D0D"/>
    <w:rsid w:val="008300ED"/>
    <w:rsid w:val="00830B3D"/>
    <w:rsid w:val="008369A1"/>
    <w:rsid w:val="00845A71"/>
    <w:rsid w:val="008476AE"/>
    <w:rsid w:val="008530F2"/>
    <w:rsid w:val="008548BF"/>
    <w:rsid w:val="0085744A"/>
    <w:rsid w:val="008603BA"/>
    <w:rsid w:val="0086106C"/>
    <w:rsid w:val="00862851"/>
    <w:rsid w:val="0086308C"/>
    <w:rsid w:val="00872300"/>
    <w:rsid w:val="008751A9"/>
    <w:rsid w:val="00897A8B"/>
    <w:rsid w:val="008A0E43"/>
    <w:rsid w:val="008A5431"/>
    <w:rsid w:val="008A54CA"/>
    <w:rsid w:val="008C4C58"/>
    <w:rsid w:val="008C52A0"/>
    <w:rsid w:val="008C5B1D"/>
    <w:rsid w:val="008D2B15"/>
    <w:rsid w:val="008D3FCE"/>
    <w:rsid w:val="008E1CDB"/>
    <w:rsid w:val="008E3FF2"/>
    <w:rsid w:val="008E49FC"/>
    <w:rsid w:val="008E4C1D"/>
    <w:rsid w:val="008E5C2F"/>
    <w:rsid w:val="008E7569"/>
    <w:rsid w:val="009032F8"/>
    <w:rsid w:val="00907073"/>
    <w:rsid w:val="009154B4"/>
    <w:rsid w:val="00922D14"/>
    <w:rsid w:val="00924F97"/>
    <w:rsid w:val="00952B2C"/>
    <w:rsid w:val="00953E81"/>
    <w:rsid w:val="00955B98"/>
    <w:rsid w:val="00973924"/>
    <w:rsid w:val="009806E8"/>
    <w:rsid w:val="00982163"/>
    <w:rsid w:val="00984942"/>
    <w:rsid w:val="00985346"/>
    <w:rsid w:val="00987633"/>
    <w:rsid w:val="009907CD"/>
    <w:rsid w:val="00990EAC"/>
    <w:rsid w:val="009972D0"/>
    <w:rsid w:val="00997AF6"/>
    <w:rsid w:val="009A1C5A"/>
    <w:rsid w:val="009A5A41"/>
    <w:rsid w:val="009B2178"/>
    <w:rsid w:val="009B3474"/>
    <w:rsid w:val="009C3A33"/>
    <w:rsid w:val="009C3C46"/>
    <w:rsid w:val="009C58CF"/>
    <w:rsid w:val="009D496C"/>
    <w:rsid w:val="009E16E5"/>
    <w:rsid w:val="009E2C3A"/>
    <w:rsid w:val="009F70CE"/>
    <w:rsid w:val="00A0180F"/>
    <w:rsid w:val="00A0364E"/>
    <w:rsid w:val="00A1451C"/>
    <w:rsid w:val="00A23FA6"/>
    <w:rsid w:val="00A24108"/>
    <w:rsid w:val="00A2730B"/>
    <w:rsid w:val="00A337C0"/>
    <w:rsid w:val="00A40614"/>
    <w:rsid w:val="00A412E5"/>
    <w:rsid w:val="00A47C95"/>
    <w:rsid w:val="00A50E15"/>
    <w:rsid w:val="00A51EA8"/>
    <w:rsid w:val="00A52871"/>
    <w:rsid w:val="00A549DF"/>
    <w:rsid w:val="00A55D04"/>
    <w:rsid w:val="00A6281D"/>
    <w:rsid w:val="00A659D2"/>
    <w:rsid w:val="00A764DE"/>
    <w:rsid w:val="00A778DA"/>
    <w:rsid w:val="00A91397"/>
    <w:rsid w:val="00AA5387"/>
    <w:rsid w:val="00AB6FBB"/>
    <w:rsid w:val="00AB7C8B"/>
    <w:rsid w:val="00AC1B6D"/>
    <w:rsid w:val="00AC41B7"/>
    <w:rsid w:val="00AD539C"/>
    <w:rsid w:val="00AE0653"/>
    <w:rsid w:val="00AE1515"/>
    <w:rsid w:val="00AE191B"/>
    <w:rsid w:val="00B03F93"/>
    <w:rsid w:val="00B12CCC"/>
    <w:rsid w:val="00B14A64"/>
    <w:rsid w:val="00B17157"/>
    <w:rsid w:val="00B23752"/>
    <w:rsid w:val="00B26AB3"/>
    <w:rsid w:val="00B27525"/>
    <w:rsid w:val="00B407C3"/>
    <w:rsid w:val="00B4372F"/>
    <w:rsid w:val="00B550BE"/>
    <w:rsid w:val="00B627BB"/>
    <w:rsid w:val="00B6635F"/>
    <w:rsid w:val="00B669F1"/>
    <w:rsid w:val="00B679BB"/>
    <w:rsid w:val="00B72516"/>
    <w:rsid w:val="00B72771"/>
    <w:rsid w:val="00B74BC1"/>
    <w:rsid w:val="00B75256"/>
    <w:rsid w:val="00B7740F"/>
    <w:rsid w:val="00B77830"/>
    <w:rsid w:val="00B80631"/>
    <w:rsid w:val="00B80BBA"/>
    <w:rsid w:val="00B858FD"/>
    <w:rsid w:val="00B87A29"/>
    <w:rsid w:val="00B87FC7"/>
    <w:rsid w:val="00B93DD2"/>
    <w:rsid w:val="00B94AA3"/>
    <w:rsid w:val="00B969D4"/>
    <w:rsid w:val="00BB142F"/>
    <w:rsid w:val="00BB3F5E"/>
    <w:rsid w:val="00BB4025"/>
    <w:rsid w:val="00BB4531"/>
    <w:rsid w:val="00BB6070"/>
    <w:rsid w:val="00BC1716"/>
    <w:rsid w:val="00BD7513"/>
    <w:rsid w:val="00BE253D"/>
    <w:rsid w:val="00BE3E76"/>
    <w:rsid w:val="00BE5BC4"/>
    <w:rsid w:val="00BF2408"/>
    <w:rsid w:val="00BF34FE"/>
    <w:rsid w:val="00BF5546"/>
    <w:rsid w:val="00BF593F"/>
    <w:rsid w:val="00C0289B"/>
    <w:rsid w:val="00C044D4"/>
    <w:rsid w:val="00C107E7"/>
    <w:rsid w:val="00C10B2D"/>
    <w:rsid w:val="00C1412B"/>
    <w:rsid w:val="00C368F7"/>
    <w:rsid w:val="00C413F2"/>
    <w:rsid w:val="00C4478F"/>
    <w:rsid w:val="00C47CAE"/>
    <w:rsid w:val="00C56E1E"/>
    <w:rsid w:val="00C63A86"/>
    <w:rsid w:val="00C6401C"/>
    <w:rsid w:val="00C662ED"/>
    <w:rsid w:val="00C711DE"/>
    <w:rsid w:val="00C71698"/>
    <w:rsid w:val="00C810FA"/>
    <w:rsid w:val="00C8666A"/>
    <w:rsid w:val="00C87744"/>
    <w:rsid w:val="00C93293"/>
    <w:rsid w:val="00CA364B"/>
    <w:rsid w:val="00CA4EA3"/>
    <w:rsid w:val="00CA6344"/>
    <w:rsid w:val="00CB0EFE"/>
    <w:rsid w:val="00CB37FF"/>
    <w:rsid w:val="00CC49DC"/>
    <w:rsid w:val="00CC5EA1"/>
    <w:rsid w:val="00CC689D"/>
    <w:rsid w:val="00CD1769"/>
    <w:rsid w:val="00CF0881"/>
    <w:rsid w:val="00CF1A8B"/>
    <w:rsid w:val="00CF39EA"/>
    <w:rsid w:val="00CF6550"/>
    <w:rsid w:val="00D21B04"/>
    <w:rsid w:val="00D25EE7"/>
    <w:rsid w:val="00D5296A"/>
    <w:rsid w:val="00D544EF"/>
    <w:rsid w:val="00D660EE"/>
    <w:rsid w:val="00D70414"/>
    <w:rsid w:val="00D71760"/>
    <w:rsid w:val="00D812F5"/>
    <w:rsid w:val="00D8135D"/>
    <w:rsid w:val="00D83013"/>
    <w:rsid w:val="00D8363A"/>
    <w:rsid w:val="00D9336A"/>
    <w:rsid w:val="00D93D8E"/>
    <w:rsid w:val="00DA0CD8"/>
    <w:rsid w:val="00DA3AC3"/>
    <w:rsid w:val="00DA69D2"/>
    <w:rsid w:val="00DC30A6"/>
    <w:rsid w:val="00DC79BB"/>
    <w:rsid w:val="00DD2263"/>
    <w:rsid w:val="00DE00D2"/>
    <w:rsid w:val="00DF018C"/>
    <w:rsid w:val="00DF37E0"/>
    <w:rsid w:val="00DF5DE9"/>
    <w:rsid w:val="00DF622A"/>
    <w:rsid w:val="00E02759"/>
    <w:rsid w:val="00E05016"/>
    <w:rsid w:val="00E13687"/>
    <w:rsid w:val="00E14642"/>
    <w:rsid w:val="00E24860"/>
    <w:rsid w:val="00E254E0"/>
    <w:rsid w:val="00E30DCB"/>
    <w:rsid w:val="00E34A19"/>
    <w:rsid w:val="00E363D1"/>
    <w:rsid w:val="00E418A4"/>
    <w:rsid w:val="00E43940"/>
    <w:rsid w:val="00E56C57"/>
    <w:rsid w:val="00E61F71"/>
    <w:rsid w:val="00E6337A"/>
    <w:rsid w:val="00E67A67"/>
    <w:rsid w:val="00E777E3"/>
    <w:rsid w:val="00E84429"/>
    <w:rsid w:val="00E86D7F"/>
    <w:rsid w:val="00EA1F80"/>
    <w:rsid w:val="00EA32C2"/>
    <w:rsid w:val="00EB4C62"/>
    <w:rsid w:val="00EB564D"/>
    <w:rsid w:val="00EB6460"/>
    <w:rsid w:val="00EB7218"/>
    <w:rsid w:val="00EC04C5"/>
    <w:rsid w:val="00EC22DF"/>
    <w:rsid w:val="00EC4C9D"/>
    <w:rsid w:val="00EC63FE"/>
    <w:rsid w:val="00EF0C27"/>
    <w:rsid w:val="00EF7C46"/>
    <w:rsid w:val="00F01038"/>
    <w:rsid w:val="00F02AE5"/>
    <w:rsid w:val="00F02E2F"/>
    <w:rsid w:val="00F03241"/>
    <w:rsid w:val="00F03C73"/>
    <w:rsid w:val="00F06753"/>
    <w:rsid w:val="00F15A92"/>
    <w:rsid w:val="00F2075B"/>
    <w:rsid w:val="00F218B6"/>
    <w:rsid w:val="00F25D32"/>
    <w:rsid w:val="00F27971"/>
    <w:rsid w:val="00F37236"/>
    <w:rsid w:val="00F37D82"/>
    <w:rsid w:val="00F44BAE"/>
    <w:rsid w:val="00F459EE"/>
    <w:rsid w:val="00F519B6"/>
    <w:rsid w:val="00F60A22"/>
    <w:rsid w:val="00F622B1"/>
    <w:rsid w:val="00F6541E"/>
    <w:rsid w:val="00F679CA"/>
    <w:rsid w:val="00F743D4"/>
    <w:rsid w:val="00F7554D"/>
    <w:rsid w:val="00F84B54"/>
    <w:rsid w:val="00F906EC"/>
    <w:rsid w:val="00FA05D5"/>
    <w:rsid w:val="00FB0D65"/>
    <w:rsid w:val="00FD6A80"/>
    <w:rsid w:val="00FE08AB"/>
    <w:rsid w:val="00FF6F8B"/>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27589C0"/>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76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customStyle="1" w:styleId="21">
    <w:name w:val="2"/>
    <w:basedOn w:val="3"/>
    <w:link w:val="22"/>
    <w:qFormat/>
    <w:rsid w:val="004765D9"/>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2">
    <w:name w:val="2 Знак"/>
    <w:link w:val="21"/>
    <w:rsid w:val="004765D9"/>
    <w:rPr>
      <w:rFonts w:ascii="Times New Roman" w:eastAsia="Times New Roman" w:hAnsi="Times New Roman" w:cs="Times New Roman"/>
      <w:bCs/>
      <w:i/>
      <w:sz w:val="24"/>
      <w:szCs w:val="24"/>
    </w:rPr>
  </w:style>
  <w:style w:type="character" w:customStyle="1" w:styleId="30">
    <w:name w:val="Заголовок 3 Знак"/>
    <w:basedOn w:val="a0"/>
    <w:link w:val="3"/>
    <w:uiPriority w:val="9"/>
    <w:semiHidden/>
    <w:rsid w:val="004765D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 дар бораи сат</a:t>
            </a:r>
            <a:r>
              <a:rPr lang="ru-RU" sz="1800" b="1" i="0" u="none" strike="noStrike" baseline="0">
                <a:effectLst/>
              </a:rPr>
              <a:t>ҳ</a:t>
            </a:r>
            <a:r>
              <a:rPr lang="ru-RU"/>
              <a:t>и шу</a:t>
            </a:r>
            <a:r>
              <a:rPr lang="ru-RU" sz="1800" b="1" i="0" u="none" strike="noStrike" baseline="0">
                <a:effectLst/>
              </a:rPr>
              <a:t>ғ</a:t>
            </a:r>
            <a:r>
              <a:rPr lang="ru-RU"/>
              <a:t>л</a:t>
            </a:r>
          </a:p>
        </c:rich>
      </c:tx>
      <c:overlay val="0"/>
    </c:title>
    <c:autoTitleDeleted val="0"/>
    <c:plotArea>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EA45-4963-BBD4-D5D22EC71F58}"/>
                </c:ext>
              </c:extLst>
            </c:dLbl>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Зиёиён70нафар</c:v>
                </c:pt>
                <c:pt idx="1">
                  <c:v>Кишоварзон1667нафар </c:v>
                </c:pt>
                <c:pt idx="2">
                  <c:v>Кироякорхо 104нафар</c:v>
                </c:pt>
                <c:pt idx="3">
                  <c:v>Мухочирон 85нафар</c:v>
                </c:pt>
                <c:pt idx="4">
                  <c:v>Сохибкорон142нафар</c:v>
                </c:pt>
              </c:strCache>
            </c:strRef>
          </c:cat>
          <c:val>
            <c:numRef>
              <c:f>Лист1!$B$2:$B$7</c:f>
              <c:numCache>
                <c:formatCode>General</c:formatCode>
                <c:ptCount val="6"/>
                <c:pt idx="0">
                  <c:v>3.3849129593810443</c:v>
                </c:pt>
                <c:pt idx="1">
                  <c:v>80.609284332688588</c:v>
                </c:pt>
                <c:pt idx="2">
                  <c:v>5.0290135396518378</c:v>
                </c:pt>
                <c:pt idx="3">
                  <c:v>4.1102514506769827</c:v>
                </c:pt>
                <c:pt idx="4">
                  <c:v>6.8665377176015472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Зиёиён70нафар</c:v>
                </c:pt>
                <c:pt idx="1">
                  <c:v>Кишоварзон1667нафар </c:v>
                </c:pt>
                <c:pt idx="2">
                  <c:v>Кироякорхо 104нафар</c:v>
                </c:pt>
                <c:pt idx="3">
                  <c:v>Мухочирон 85нафар</c:v>
                </c:pt>
                <c:pt idx="4">
                  <c:v>Сохибкорон142нафар</c:v>
                </c:pt>
              </c:strCache>
            </c:strRef>
          </c:cat>
          <c:val>
            <c:numRef>
              <c:f>Лист1!$C$2:$C$7</c:f>
              <c:numCache>
                <c:formatCode>General</c:formatCode>
                <c:ptCount val="6"/>
                <c:pt idx="0">
                  <c:v>70</c:v>
                </c:pt>
                <c:pt idx="1">
                  <c:v>1667</c:v>
                </c:pt>
                <c:pt idx="2">
                  <c:v>104</c:v>
                </c:pt>
                <c:pt idx="3">
                  <c:v>85</c:v>
                </c:pt>
                <c:pt idx="4">
                  <c:v>142</c:v>
                </c:pt>
              </c:numCache>
            </c:numRef>
          </c:val>
          <c:extLst>
            <c:ext xmlns:c16="http://schemas.microsoft.com/office/drawing/2014/chart" uri="{C3380CC4-5D6E-409C-BE32-E72D297353CC}">
              <c16:uniqueId val="{00000006-1992-4CA1-AF61-5FA08EC6C2DC}"/>
            </c:ext>
          </c:extLst>
        </c:ser>
        <c:dLbls>
          <c:dLblPos val="ctr"/>
          <c:showLegendKey val="0"/>
          <c:showVal val="0"/>
          <c:showCatName val="0"/>
          <c:showSerName val="0"/>
          <c:showPercent val="1"/>
          <c:showBubbleSize val="0"/>
          <c:showLeaderLines val="1"/>
        </c:dLbls>
        <c:firstSliceAng val="103"/>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tx>
                <c:rich>
                  <a:bodyPr/>
                  <a:lstStyle/>
                  <a:p>
                    <a:r>
                      <a:rPr lang="en-US" baseline="0"/>
                      <a:t>
</a:t>
                    </a:r>
                    <a:fld id="{9D07533B-F290-4758-8ABC-A70636200C89}"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533-45F9-A9C4-7B610EEC5698}"/>
                </c:ext>
              </c:extLst>
            </c:dLbl>
            <c:dLbl>
              <c:idx val="1"/>
              <c:tx>
                <c:rich>
                  <a:bodyPr/>
                  <a:lstStyle/>
                  <a:p>
                    <a:r>
                      <a:rPr lang="en-US" baseline="0"/>
                      <a:t>
</a:t>
                    </a:r>
                    <a:fld id="{7957350D-3373-49EF-8E72-BF42228D7CF4}"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33-45F9-A9C4-7B610EEC5698}"/>
                </c:ext>
              </c:extLst>
            </c:dLbl>
            <c:dLbl>
              <c:idx val="2"/>
              <c:tx>
                <c:rich>
                  <a:bodyPr/>
                  <a:lstStyle/>
                  <a:p>
                    <a:r>
                      <a:rPr lang="en-US" baseline="0"/>
                      <a:t>
</a:t>
                    </a:r>
                    <a:fld id="{BEAE04F8-D4FE-4A9D-949D-6D4D0CEE0283}"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533-45F9-A9C4-7B610EEC5698}"/>
                </c:ext>
              </c:extLst>
            </c:dLbl>
            <c:dLbl>
              <c:idx val="3"/>
              <c:tx>
                <c:rich>
                  <a:bodyPr/>
                  <a:lstStyle/>
                  <a:p>
                    <a:r>
                      <a:rPr lang="en-US" baseline="0"/>
                      <a:t>
</a:t>
                    </a:r>
                    <a:fld id="{499054F1-0312-459D-AE91-C6C682A5442F}"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33-45F9-A9C4-7B610EEC5698}"/>
                </c:ext>
              </c:extLst>
            </c:dLbl>
            <c:dLbl>
              <c:idx val="4"/>
              <c:tx>
                <c:rich>
                  <a:bodyPr/>
                  <a:lstStyle/>
                  <a:p>
                    <a:r>
                      <a:rPr lang="en-US" baseline="0"/>
                      <a:t>
</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533-45F9-A9C4-7B610EEC5698}"/>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4"/>
                <c:pt idx="0">
                  <c:v>Оли   108нафар</c:v>
                </c:pt>
                <c:pt idx="1">
                  <c:v>Миёнаи касби 125нафар</c:v>
                </c:pt>
                <c:pt idx="2">
                  <c:v>Миёнаи умуми1622нафар</c:v>
                </c:pt>
                <c:pt idx="3">
                  <c:v>Маълумоти асоси 86нафар</c:v>
                </c:pt>
              </c:strCache>
            </c:strRef>
          </c:cat>
          <c:val>
            <c:numRef>
              <c:f>Лист1!$B$2:$B$7</c:f>
              <c:numCache>
                <c:formatCode>General</c:formatCode>
                <c:ptCount val="6"/>
                <c:pt idx="0">
                  <c:v>5.564142194744977</c:v>
                </c:pt>
                <c:pt idx="1">
                  <c:v>6.4399793920659452</c:v>
                </c:pt>
                <c:pt idx="2">
                  <c:v>83.565172591447705</c:v>
                </c:pt>
                <c:pt idx="3">
                  <c:v>4.4307058217413706</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108нафар</c:v>
                </c:pt>
                <c:pt idx="1">
                  <c:v>Миёнаи касби 125нафар</c:v>
                </c:pt>
                <c:pt idx="2">
                  <c:v>Миёнаи умуми1622нафар</c:v>
                </c:pt>
                <c:pt idx="3">
                  <c:v>Маълумоти асоси 86нафар</c:v>
                </c:pt>
              </c:strCache>
            </c:strRef>
          </c:cat>
          <c:val>
            <c:numRef>
              <c:f>Лист1!$C$2:$C$7</c:f>
              <c:numCache>
                <c:formatCode>General</c:formatCode>
                <c:ptCount val="6"/>
                <c:pt idx="0">
                  <c:v>108</c:v>
                </c:pt>
                <c:pt idx="1">
                  <c:v>125</c:v>
                </c:pt>
                <c:pt idx="2">
                  <c:v>1622</c:v>
                </c:pt>
                <c:pt idx="3">
                  <c:v>86</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108нафар</c:v>
                </c:pt>
                <c:pt idx="1">
                  <c:v>Миёнаи касби 125нафар</c:v>
                </c:pt>
                <c:pt idx="2">
                  <c:v>Миёнаи умуми1622нафар</c:v>
                </c:pt>
                <c:pt idx="3">
                  <c:v>Маълумоти асоси 86нафар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dLblPos val="ctr"/>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layout>
        <c:manualLayout>
          <c:xMode val="edge"/>
          <c:yMode val="edge"/>
          <c:x val="0.67838029068934735"/>
          <c:y val="0.54095894263217092"/>
          <c:w val="0.28676511830749402"/>
          <c:h val="0.2870303712035995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9.1480846197827329E-3"/>
          <c:y val="0.31638112677775743"/>
          <c:w val="0.77358490566037741"/>
          <c:h val="0.56268864066410307"/>
        </c:manualLayout>
      </c:layout>
      <c:pie3DChart>
        <c:varyColors val="1"/>
        <c:ser>
          <c:idx val="0"/>
          <c:order val="0"/>
          <c:tx>
            <c:strRef>
              <c:f>Лист1!$B$1</c:f>
              <c:strCache>
                <c:ptCount val="1"/>
                <c:pt idx="0">
                  <c:v>фоиз</c:v>
                </c:pt>
              </c:strCache>
            </c:strRef>
          </c:tx>
          <c:dLbls>
            <c:dLbl>
              <c:idx val="0"/>
              <c:layout>
                <c:manualLayout>
                  <c:x val="-0.10530796000414185"/>
                  <c:y val="-9.1989501312336019E-2"/>
                </c:manualLayout>
              </c:layout>
              <c:tx>
                <c:rich>
                  <a:bodyPr/>
                  <a:lstStyle/>
                  <a:p>
                    <a:r>
                      <a:rPr lang="en-US" baseline="0"/>
                      <a:t>10%
</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0EDB-418F-8E10-154EA7C6E56E}"/>
                </c:ext>
              </c:extLst>
            </c:dLbl>
            <c:dLbl>
              <c:idx val="1"/>
              <c:tx>
                <c:rich>
                  <a:bodyPr/>
                  <a:lstStyle/>
                  <a:p>
                    <a:r>
                      <a:rPr lang="en-US" baseline="0"/>
                      <a:t>
86%</a:t>
                    </a:r>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EDB-418F-8E10-154EA7C6E56E}"/>
                </c:ext>
              </c:extLst>
            </c:dLbl>
            <c:dLbl>
              <c:idx val="2"/>
              <c:layout>
                <c:manualLayout>
                  <c:x val="-5.8384048477645271E-2"/>
                  <c:y val="0.1134112189464689"/>
                </c:manualLayout>
              </c:layout>
              <c:tx>
                <c:rich>
                  <a:bodyPr/>
                  <a:lstStyle/>
                  <a:p>
                    <a:r>
                      <a:rPr lang="en-US" baseline="0"/>
                      <a:t>
4%</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0EDB-418F-8E10-154EA7C6E56E}"/>
                </c:ext>
              </c:extLst>
            </c:dLbl>
            <c:dLbl>
              <c:idx val="3"/>
              <c:delete val="1"/>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18нафар</c:v>
                </c:pt>
                <c:pt idx="1">
                  <c:v>Миёнахолон   372нафар</c:v>
                </c:pt>
                <c:pt idx="2">
                  <c:v>Камбизоатон 4 3нафар</c:v>
                </c:pt>
              </c:strCache>
            </c:strRef>
          </c:cat>
          <c:val>
            <c:numRef>
              <c:f>Лист1!$B$2:$B$5</c:f>
              <c:numCache>
                <c:formatCode>General</c:formatCode>
                <c:ptCount val="4"/>
                <c:pt idx="0">
                  <c:v>4.1570438799076213</c:v>
                </c:pt>
                <c:pt idx="1">
                  <c:v>85.912240184757508</c:v>
                </c:pt>
                <c:pt idx="2">
                  <c:v>9.9307159353348737</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18нафар</c:v>
                </c:pt>
                <c:pt idx="1">
                  <c:v>Миёнахолон   372нафар</c:v>
                </c:pt>
                <c:pt idx="2">
                  <c:v>Камбизоатон 4 3нафар</c:v>
                </c:pt>
              </c:strCache>
            </c:strRef>
          </c:cat>
          <c:val>
            <c:numRef>
              <c:f>Лист1!$C$2:$C$5</c:f>
              <c:numCache>
                <c:formatCode>General</c:formatCode>
                <c:ptCount val="4"/>
                <c:pt idx="0">
                  <c:v>18</c:v>
                </c:pt>
                <c:pt idx="1">
                  <c:v>372</c:v>
                </c:pt>
                <c:pt idx="2">
                  <c:v>43</c:v>
                </c:pt>
              </c:numCache>
            </c:numRef>
          </c:val>
          <c:extLst>
            <c:ext xmlns:c16="http://schemas.microsoft.com/office/drawing/2014/chart" uri="{C3380CC4-5D6E-409C-BE32-E72D297353CC}">
              <c16:uniqueId val="{00000003-0EDB-418F-8E10-154EA7C6E56E}"/>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9850743928086667"/>
          <c:y val="0.61891668192638716"/>
          <c:w val="0.27715089220840095"/>
          <c:h val="0.16821314777513277"/>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 Камбизоат</a:t>
            </a:r>
            <a:r>
              <a:rPr lang="ru-RU" sz="1600" b="1" i="0" u="none" strike="noStrike" baseline="0">
                <a:effectLst/>
              </a:rPr>
              <a:t>хо</a:t>
            </a:r>
            <a:endParaRPr lang="ru-RU" b="0" i="0"/>
          </a:p>
        </c:rich>
      </c:tx>
      <c:layout>
        <c:manualLayout>
          <c:xMode val="edge"/>
          <c:yMode val="edge"/>
          <c:x val="0.2594126712808586"/>
          <c:y val="3.571428571428571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77A-4A07-AA55-57E2A7FA47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77A-4A07-AA55-57E2A7FA47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577A-4A07-AA55-57E2A7FA47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577A-4A07-AA55-57E2A7FA47E7}"/>
              </c:ext>
            </c:extLst>
          </c:dPt>
          <c:dLbls>
            <c:dLbl>
              <c:idx val="3"/>
              <c:delete val="1"/>
              <c:extLst>
                <c:ext xmlns:c15="http://schemas.microsoft.com/office/drawing/2012/chart" uri="{CE6537A1-D6FC-4f65-9D91-7224C49458BB}"/>
                <c:ext xmlns:c16="http://schemas.microsoft.com/office/drawing/2014/chart" uri="{C3380CC4-5D6E-409C-BE32-E72D297353CC}">
                  <c16:uniqueId val="{00000007-577A-4A07-AA55-57E2A7FA47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Камбизоати доро10нафар</c:v>
                </c:pt>
                <c:pt idx="1">
                  <c:v>Камбизоати миёна  22нафар</c:v>
                </c:pt>
                <c:pt idx="2">
                  <c:v>Камбизоати қашшоқ 26нафар</c:v>
                </c:pt>
              </c:strCache>
            </c:strRef>
          </c:cat>
          <c:val>
            <c:numRef>
              <c:f>Лист1!$B$2:$B$5</c:f>
              <c:numCache>
                <c:formatCode>General</c:formatCode>
                <c:ptCount val="4"/>
                <c:pt idx="0">
                  <c:v>23</c:v>
                </c:pt>
                <c:pt idx="1">
                  <c:v>51</c:v>
                </c:pt>
                <c:pt idx="2">
                  <c:v>26</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577A-4A07-AA55-57E2A7FA47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B-577A-4A07-AA55-57E2A7FA47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D-577A-4A07-AA55-57E2A7FA47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F-577A-4A07-AA55-57E2A7FA47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Камбизоати доро10нафар</c:v>
                </c:pt>
                <c:pt idx="1">
                  <c:v>Камбизоати миёна  22нафар</c:v>
                </c:pt>
                <c:pt idx="2">
                  <c:v>Камбизоати қашшоқ 26нафар</c:v>
                </c:pt>
              </c:strCache>
            </c:strRef>
          </c:cat>
          <c:val>
            <c:numRef>
              <c:f>Лист1!$C$2:$C$5</c:f>
              <c:numCache>
                <c:formatCode>General</c:formatCode>
                <c:ptCount val="4"/>
                <c:pt idx="0">
                  <c:v>10</c:v>
                </c:pt>
                <c:pt idx="1">
                  <c:v>22</c:v>
                </c:pt>
                <c:pt idx="2">
                  <c:v>26</c:v>
                </c:pt>
              </c:numCache>
            </c:numRef>
          </c:val>
          <c:extLst>
            <c:ext xmlns:c16="http://schemas.microsoft.com/office/drawing/2014/chart" uri="{C3380CC4-5D6E-409C-BE32-E72D297353CC}">
              <c16:uniqueId val="{00000010-577A-4A07-AA55-57E2A7FA47E7}"/>
            </c:ext>
          </c:extLst>
        </c:ser>
        <c:dLbls>
          <c:dLblPos val="ctr"/>
          <c:showLegendKey val="0"/>
          <c:showVal val="0"/>
          <c:showCatName val="0"/>
          <c:showSerName val="0"/>
          <c:showPercent val="1"/>
          <c:showBubbleSize val="0"/>
          <c:showLeaderLines val="1"/>
        </c:dLbls>
        <c:firstSliceAng val="279"/>
      </c:pieChart>
      <c:spPr>
        <a:noFill/>
        <a:ln>
          <a:noFill/>
        </a:ln>
        <a:effectLst/>
      </c:spPr>
    </c:plotArea>
    <c:legend>
      <c:legendPos val="r"/>
      <c:legendEntry>
        <c:idx val="3"/>
        <c:delete val="1"/>
      </c:legendEntry>
      <c:layout>
        <c:manualLayout>
          <c:xMode val="edge"/>
          <c:yMode val="edge"/>
          <c:x val="0.6640354695604167"/>
          <c:y val="0.5752074740657418"/>
          <c:w val="0.28362563609872615"/>
          <c:h val="0.200894263217097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1</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547</cp:revision>
  <dcterms:created xsi:type="dcterms:W3CDTF">2022-03-02T05:25:00Z</dcterms:created>
  <dcterms:modified xsi:type="dcterms:W3CDTF">2022-05-20T07:16:00Z</dcterms:modified>
</cp:coreProperties>
</file>